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43" w:line="218" w:lineRule="auto"/>
        <w:ind w:left="741"/>
        <w:jc w:val="center"/>
        <w:rPr>
          <w:rFonts w:hint="eastAsia" w:ascii="方正小标宋_GBK" w:hAnsi="方正小标宋_GBK" w:eastAsia="方正小标宋_GBK" w:cs="方正小标宋_GBK"/>
          <w:b w:val="0"/>
          <w:bCs w:val="0"/>
          <w:spacing w:val="-10"/>
          <w:sz w:val="44"/>
          <w:szCs w:val="44"/>
          <w:lang w:eastAsia="zh-CN"/>
        </w:rPr>
      </w:pPr>
      <w:r>
        <w:rPr>
          <w:rFonts w:hint="eastAsia" w:ascii="方正小标宋_GBK" w:hAnsi="方正小标宋_GBK" w:eastAsia="方正小标宋_GBK" w:cs="方正小标宋_GBK"/>
          <w:b w:val="0"/>
          <w:bCs w:val="0"/>
          <w:spacing w:val="-10"/>
          <w:sz w:val="44"/>
          <w:szCs w:val="44"/>
          <w:lang w:eastAsia="zh-CN"/>
        </w:rPr>
        <w:t>和田地区市场监督管理局</w:t>
      </w:r>
    </w:p>
    <w:p>
      <w:pPr>
        <w:spacing w:before="143" w:line="218" w:lineRule="auto"/>
        <w:ind w:left="741"/>
        <w:jc w:val="center"/>
        <w:rPr>
          <w:rFonts w:ascii="Arial"/>
          <w:sz w:val="21"/>
        </w:rPr>
      </w:pPr>
      <w:r>
        <w:rPr>
          <w:rFonts w:hint="eastAsia" w:ascii="方正小标宋_GBK" w:hAnsi="方正小标宋_GBK" w:eastAsia="方正小标宋_GBK" w:cs="方正小标宋_GBK"/>
          <w:b w:val="0"/>
          <w:bCs w:val="0"/>
          <w:spacing w:val="-10"/>
          <w:sz w:val="44"/>
          <w:szCs w:val="44"/>
          <w:lang w:val="en-US" w:eastAsia="zh-CN"/>
        </w:rPr>
        <w:t>2023年度</w:t>
      </w:r>
      <w:r>
        <w:rPr>
          <w:rFonts w:hint="eastAsia" w:ascii="方正小标宋_GBK" w:hAnsi="方正小标宋_GBK" w:eastAsia="方正小标宋_GBK" w:cs="方正小标宋_GBK"/>
          <w:b w:val="0"/>
          <w:bCs w:val="0"/>
          <w:spacing w:val="-10"/>
          <w:sz w:val="44"/>
          <w:szCs w:val="44"/>
        </w:rPr>
        <w:t>政府信息公开工作年度报告</w:t>
      </w:r>
    </w:p>
    <w:p>
      <w:pPr>
        <w:spacing w:before="100" w:line="223" w:lineRule="auto"/>
        <w:ind w:left="739"/>
        <w:outlineLvl w:val="1"/>
        <w:rPr>
          <w:rFonts w:ascii="黑体" w:hAnsi="黑体" w:eastAsia="黑体" w:cs="黑体"/>
          <w:b w:val="0"/>
          <w:bCs w:val="0"/>
          <w:sz w:val="31"/>
          <w:szCs w:val="31"/>
        </w:rPr>
      </w:pPr>
      <w:r>
        <w:rPr>
          <w:rFonts w:ascii="黑体" w:hAnsi="黑体" w:eastAsia="黑体" w:cs="黑体"/>
          <w:b w:val="0"/>
          <w:bCs w:val="0"/>
          <w:sz w:val="32"/>
          <w:szCs w:val="32"/>
        </w:rPr>
        <w:t>一、总体情况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CESI仿宋-GB2312" w:hAnsi="CESI仿宋-GB2312" w:eastAsia="CESI仿宋-GB2312" w:cs="CESI仿宋-GB2312"/>
          <w:b w:val="0"/>
          <w:i w:val="0"/>
          <w:iCs w:val="0"/>
          <w:caps w:val="0"/>
          <w:color w:val="333333"/>
          <w:spacing w:val="0"/>
          <w:sz w:val="32"/>
          <w:szCs w:val="32"/>
          <w:shd w:val="clear" w:color="auto" w:fill="FFFFFF"/>
        </w:rPr>
      </w:pPr>
      <w:r>
        <w:rPr>
          <w:rFonts w:hint="eastAsia" w:ascii="CESI仿宋-GB2312" w:hAnsi="CESI仿宋-GB2312" w:eastAsia="CESI仿宋-GB2312" w:cs="CESI仿宋-GB2312"/>
          <w:b w:val="0"/>
          <w:i w:val="0"/>
          <w:iCs w:val="0"/>
          <w:caps w:val="0"/>
          <w:color w:val="333333"/>
          <w:spacing w:val="0"/>
          <w:sz w:val="32"/>
          <w:szCs w:val="32"/>
          <w:shd w:val="clear" w:color="auto" w:fill="FFFFFF"/>
        </w:rPr>
        <w:t>按照《中华人民共和国政府信息公开条例》（以下简称《条例》）的要求,市场监督管理局按照《条例》第</w:t>
      </w:r>
      <w:r>
        <w:rPr>
          <w:rFonts w:hint="eastAsia" w:ascii="CESI仿宋-GB2312" w:hAnsi="CESI仿宋-GB2312" w:eastAsia="CESI仿宋-GB2312" w:cs="CESI仿宋-GB2312"/>
          <w:b w:val="0"/>
          <w:i w:val="0"/>
          <w:iCs w:val="0"/>
          <w:caps w:val="0"/>
          <w:color w:val="333333"/>
          <w:spacing w:val="0"/>
          <w:sz w:val="32"/>
          <w:szCs w:val="32"/>
          <w:shd w:val="clear" w:color="auto" w:fill="FFFFFF"/>
          <w:lang w:val="en-US" w:eastAsia="zh-CN"/>
        </w:rPr>
        <w:t>三章规定</w:t>
      </w:r>
      <w:r>
        <w:rPr>
          <w:rFonts w:hint="eastAsia" w:ascii="CESI仿宋-GB2312" w:hAnsi="CESI仿宋-GB2312" w:eastAsia="CESI仿宋-GB2312" w:cs="CESI仿宋-GB2312"/>
          <w:b w:val="0"/>
          <w:i w:val="0"/>
          <w:iCs w:val="0"/>
          <w:caps w:val="0"/>
          <w:color w:val="333333"/>
          <w:spacing w:val="0"/>
          <w:sz w:val="32"/>
          <w:szCs w:val="32"/>
          <w:shd w:val="clear" w:color="auto" w:fill="FFFFFF"/>
        </w:rPr>
        <w:t>，依法向社会主动公开涉及公众利益调整、需要群众广泛知晓或者需要公众参与决策的政府信息，以及依照法律、法规、规章和国家有关规定应当主动公</w:t>
      </w:r>
      <w:r>
        <w:rPr>
          <w:rFonts w:hint="eastAsia" w:ascii="CESI仿宋-GB2312" w:hAnsi="CESI仿宋-GB2312" w:eastAsia="CESI仿宋-GB2312" w:cs="CESI仿宋-GB2312"/>
          <w:b w:val="0"/>
          <w:i w:val="0"/>
          <w:iCs w:val="0"/>
          <w:caps w:val="0"/>
          <w:color w:val="333333"/>
          <w:spacing w:val="0"/>
          <w:kern w:val="0"/>
          <w:sz w:val="32"/>
          <w:szCs w:val="32"/>
          <w:shd w:val="clear" w:color="auto" w:fill="FFFFFF"/>
          <w:lang w:val="en-US" w:eastAsia="zh-CN" w:bidi="ar"/>
        </w:rPr>
        <w:t>开的信息。</w:t>
      </w:r>
      <w:r>
        <w:rPr>
          <w:rFonts w:hint="eastAsia" w:ascii="CESI仿宋-GB2312" w:hAnsi="CESI仿宋-GB2312" w:eastAsia="CESI仿宋-GB2312" w:cs="CESI仿宋-GB2312"/>
          <w:b w:val="0"/>
          <w:i w:val="0"/>
          <w:iCs w:val="0"/>
          <w:caps w:val="0"/>
          <w:color w:val="333333"/>
          <w:spacing w:val="0"/>
          <w:sz w:val="32"/>
          <w:szCs w:val="32"/>
          <w:shd w:val="clear" w:color="auto" w:fill="FFFFFF"/>
        </w:rPr>
        <w:t>现将2023年度政府信息公开工作年度报告如下:</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outlineLvl w:val="0"/>
        <w:rPr>
          <w:rStyle w:val="11"/>
          <w:rFonts w:hint="eastAsia" w:ascii="CESI黑体-GB18030" w:hAnsi="CESI黑体-GB18030" w:eastAsia="CESI黑体-GB18030" w:cs="CESI黑体-GB18030"/>
          <w:b w:val="0"/>
          <w:i w:val="0"/>
          <w:iCs w:val="0"/>
          <w:caps w:val="0"/>
          <w:color w:val="333333"/>
          <w:spacing w:val="0"/>
          <w:sz w:val="32"/>
          <w:szCs w:val="32"/>
          <w:shd w:val="clear" w:color="auto" w:fill="FFFFFF"/>
          <w:lang w:val="en-US" w:eastAsia="zh-CN"/>
        </w:rPr>
      </w:pPr>
      <w:r>
        <w:rPr>
          <w:rFonts w:hint="eastAsia" w:ascii="CESI黑体-GB18030" w:hAnsi="CESI黑体-GB18030" w:eastAsia="CESI黑体-GB18030" w:cs="CESI黑体-GB18030"/>
          <w:b w:val="0"/>
          <w:i w:val="0"/>
          <w:iCs w:val="0"/>
          <w:caps w:val="0"/>
          <w:snapToGrid w:val="0"/>
          <w:color w:val="333333"/>
          <w:spacing w:val="0"/>
          <w:kern w:val="0"/>
          <w:sz w:val="32"/>
          <w:szCs w:val="32"/>
          <w:shd w:val="clear" w:color="auto" w:fill="FFFFFF"/>
          <w:lang w:val="en-US" w:eastAsia="zh-CN" w:bidi="ar"/>
        </w:rPr>
        <w:t>（一）主</w:t>
      </w:r>
      <w:r>
        <w:rPr>
          <w:rStyle w:val="11"/>
          <w:rFonts w:hint="eastAsia" w:ascii="CESI黑体-GB18030" w:hAnsi="CESI黑体-GB18030" w:eastAsia="CESI黑体-GB18030" w:cs="CESI黑体-GB18030"/>
          <w:b w:val="0"/>
          <w:i w:val="0"/>
          <w:iCs w:val="0"/>
          <w:caps w:val="0"/>
          <w:color w:val="333333"/>
          <w:spacing w:val="0"/>
          <w:sz w:val="32"/>
          <w:szCs w:val="32"/>
          <w:shd w:val="clear" w:color="auto" w:fill="FFFFFF"/>
          <w:lang w:val="en-US" w:eastAsia="zh-CN"/>
        </w:rPr>
        <w:t>动公开政府信息</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CESI仿宋-GB2312" w:hAnsi="CESI仿宋-GB2312" w:eastAsia="CESI仿宋-GB2312" w:cs="CESI仿宋-GB2312"/>
          <w:b w:val="0"/>
          <w:i w:val="0"/>
          <w:iCs w:val="0"/>
          <w:caps w:val="0"/>
          <w:color w:val="333333"/>
          <w:spacing w:val="0"/>
          <w:sz w:val="32"/>
          <w:szCs w:val="32"/>
          <w:shd w:val="clear" w:color="auto" w:fill="FFFFFF"/>
          <w:lang w:val="en-US" w:eastAsia="zh-CN"/>
        </w:rPr>
      </w:pPr>
      <w:r>
        <w:rPr>
          <w:rFonts w:hint="eastAsia" w:ascii="CESI仿宋-GB2312" w:hAnsi="CESI仿宋-GB2312" w:eastAsia="CESI仿宋-GB2312" w:cs="CESI仿宋-GB2312"/>
          <w:sz w:val="32"/>
          <w:szCs w:val="32"/>
        </w:rPr>
        <w:t>按照相关法律法规和政策要求，我局积极主动地公开了各类政务信息，</w:t>
      </w:r>
      <w:r>
        <w:rPr>
          <w:rFonts w:hint="eastAsia" w:ascii="CESI仿宋-GB2312" w:hAnsi="CESI仿宋-GB2312" w:eastAsia="CESI仿宋-GB2312" w:cs="CESI仿宋-GB2312"/>
          <w:sz w:val="32"/>
          <w:szCs w:val="32"/>
          <w:lang w:eastAsia="zh-CN"/>
        </w:rPr>
        <w:t>如</w:t>
      </w:r>
      <w:r>
        <w:rPr>
          <w:rFonts w:hint="eastAsia" w:ascii="CESI仿宋-GB2312" w:hAnsi="CESI仿宋-GB2312" w:eastAsia="CESI仿宋-GB2312" w:cs="CESI仿宋-GB2312"/>
          <w:b w:val="0"/>
          <w:i w:val="0"/>
          <w:iCs w:val="0"/>
          <w:caps w:val="0"/>
          <w:color w:val="333333"/>
          <w:spacing w:val="0"/>
          <w:sz w:val="32"/>
          <w:szCs w:val="32"/>
          <w:shd w:val="clear" w:color="auto" w:fill="FFFFFF"/>
        </w:rPr>
        <w:t>市场监督管理局工作机构设置、主要职责、市场监督管理局</w:t>
      </w:r>
      <w:r>
        <w:rPr>
          <w:rFonts w:hint="eastAsia" w:ascii="CESI仿宋-GB2312" w:hAnsi="CESI仿宋-GB2312" w:eastAsia="CESI仿宋-GB2312" w:cs="CESI仿宋-GB2312"/>
          <w:b w:val="0"/>
          <w:i w:val="0"/>
          <w:iCs w:val="0"/>
          <w:caps w:val="0"/>
          <w:color w:val="auto"/>
          <w:spacing w:val="0"/>
          <w:sz w:val="32"/>
          <w:szCs w:val="32"/>
          <w:shd w:val="clear" w:color="auto" w:fill="FFFFFF"/>
        </w:rPr>
        <w:t>工作规则</w:t>
      </w:r>
      <w:r>
        <w:rPr>
          <w:rFonts w:hint="eastAsia" w:ascii="CESI仿宋-GB2312" w:hAnsi="CESI仿宋-GB2312" w:eastAsia="CESI仿宋-GB2312" w:cs="CESI仿宋-GB2312"/>
          <w:b w:val="0"/>
          <w:i w:val="0"/>
          <w:iCs w:val="0"/>
          <w:caps w:val="0"/>
          <w:color w:val="auto"/>
          <w:spacing w:val="0"/>
          <w:sz w:val="32"/>
          <w:szCs w:val="32"/>
          <w:shd w:val="clear" w:color="auto" w:fill="FFFFFF"/>
          <w:lang w:eastAsia="zh-CN"/>
        </w:rPr>
        <w:t>、</w:t>
      </w:r>
      <w:r>
        <w:rPr>
          <w:rFonts w:hint="eastAsia" w:ascii="CESI仿宋-GB2312" w:hAnsi="CESI仿宋-GB2312" w:eastAsia="CESI仿宋-GB2312" w:cs="CESI仿宋-GB2312"/>
          <w:b w:val="0"/>
          <w:i w:val="0"/>
          <w:iCs w:val="0"/>
          <w:caps w:val="0"/>
          <w:color w:val="333333"/>
          <w:spacing w:val="0"/>
          <w:sz w:val="32"/>
          <w:szCs w:val="32"/>
          <w:shd w:val="clear" w:color="auto" w:fill="FFFFFF"/>
        </w:rPr>
        <w:t>市场监督管理局规章</w:t>
      </w:r>
      <w:r>
        <w:rPr>
          <w:rFonts w:hint="eastAsia" w:ascii="CESI仿宋-GB2312" w:hAnsi="CESI仿宋-GB2312" w:eastAsia="CESI仿宋-GB2312" w:cs="CESI仿宋-GB2312"/>
          <w:b w:val="0"/>
          <w:i w:val="0"/>
          <w:iCs w:val="0"/>
          <w:caps w:val="0"/>
          <w:color w:val="333333"/>
          <w:spacing w:val="0"/>
          <w:sz w:val="32"/>
          <w:szCs w:val="32"/>
          <w:shd w:val="clear" w:color="auto" w:fill="FFFFFF"/>
          <w:lang w:eastAsia="zh-CN"/>
        </w:rPr>
        <w:t>及</w:t>
      </w:r>
      <w:r>
        <w:rPr>
          <w:rFonts w:hint="eastAsia" w:ascii="CESI仿宋-GB2312" w:hAnsi="CESI仿宋-GB2312" w:eastAsia="CESI仿宋-GB2312" w:cs="CESI仿宋-GB2312"/>
          <w:b w:val="0"/>
          <w:i w:val="0"/>
          <w:iCs w:val="0"/>
          <w:caps w:val="0"/>
          <w:color w:val="333333"/>
          <w:spacing w:val="0"/>
          <w:sz w:val="32"/>
          <w:szCs w:val="32"/>
          <w:shd w:val="clear" w:color="auto" w:fill="FFFFFF"/>
        </w:rPr>
        <w:t>依法公开的</w:t>
      </w:r>
      <w:r>
        <w:rPr>
          <w:rFonts w:hint="eastAsia" w:ascii="CESI仿宋-GB2312" w:hAnsi="CESI仿宋-GB2312" w:eastAsia="CESI仿宋-GB2312" w:cs="CESI仿宋-GB2312"/>
          <w:b w:val="0"/>
          <w:i w:val="0"/>
          <w:iCs w:val="0"/>
          <w:caps w:val="0"/>
          <w:color w:val="333333"/>
          <w:spacing w:val="0"/>
          <w:sz w:val="32"/>
          <w:szCs w:val="32"/>
          <w:shd w:val="clear" w:color="auto" w:fill="FFFFFF"/>
          <w:lang w:eastAsia="zh-CN"/>
        </w:rPr>
        <w:t>相关</w:t>
      </w:r>
      <w:r>
        <w:rPr>
          <w:rFonts w:hint="eastAsia" w:ascii="CESI仿宋-GB2312" w:hAnsi="CESI仿宋-GB2312" w:eastAsia="CESI仿宋-GB2312" w:cs="CESI仿宋-GB2312"/>
          <w:b w:val="0"/>
          <w:i w:val="0"/>
          <w:iCs w:val="0"/>
          <w:caps w:val="0"/>
          <w:color w:val="333333"/>
          <w:spacing w:val="0"/>
          <w:sz w:val="32"/>
          <w:szCs w:val="32"/>
          <w:shd w:val="clear" w:color="auto" w:fill="FFFFFF"/>
        </w:rPr>
        <w:t>文件</w:t>
      </w:r>
      <w:r>
        <w:rPr>
          <w:rFonts w:hint="eastAsia" w:ascii="CESI仿宋-GB2312" w:hAnsi="CESI仿宋-GB2312" w:eastAsia="CESI仿宋-GB2312" w:cs="CESI仿宋-GB2312"/>
          <w:b w:val="0"/>
          <w:i w:val="0"/>
          <w:iCs w:val="0"/>
          <w:caps w:val="0"/>
          <w:color w:val="333333"/>
          <w:spacing w:val="0"/>
          <w:sz w:val="32"/>
          <w:szCs w:val="32"/>
          <w:shd w:val="clear" w:color="auto" w:fill="FFFFFF"/>
          <w:lang w:eastAsia="zh-CN"/>
        </w:rPr>
        <w:t>、</w:t>
      </w:r>
      <w:r>
        <w:rPr>
          <w:rFonts w:hint="eastAsia" w:ascii="CESI仿宋-GB2312" w:hAnsi="CESI仿宋-GB2312" w:eastAsia="CESI仿宋-GB2312" w:cs="CESI仿宋-GB2312"/>
          <w:b w:val="0"/>
          <w:i w:val="0"/>
          <w:iCs w:val="0"/>
          <w:caps w:val="0"/>
          <w:color w:val="333333"/>
          <w:spacing w:val="0"/>
          <w:sz w:val="32"/>
          <w:szCs w:val="32"/>
          <w:shd w:val="clear" w:color="auto" w:fill="FFFFFF"/>
        </w:rPr>
        <w:t>行政许可、行政处罚、行政强制和其他对外管理服务等；食品安全抽检结果信息；</w:t>
      </w:r>
      <w:r>
        <w:rPr>
          <w:rFonts w:hint="eastAsia" w:ascii="CESI仿宋-GB2312" w:hAnsi="CESI仿宋-GB2312" w:eastAsia="CESI仿宋-GB2312" w:cs="CESI仿宋-GB2312"/>
          <w:b w:val="0"/>
          <w:i w:val="0"/>
          <w:iCs w:val="0"/>
          <w:caps w:val="0"/>
          <w:color w:val="333333"/>
          <w:spacing w:val="0"/>
          <w:sz w:val="32"/>
          <w:szCs w:val="32"/>
          <w:shd w:val="clear" w:color="auto" w:fill="FFFFFF"/>
          <w:lang w:val="en-US" w:eastAsia="zh-CN"/>
        </w:rPr>
        <w:t>开展反不正当竞争执法监管工作和办理的违反反不正当竞争法典型案例等，通过责任分解，不断细化工作任务，提高工作质量。我局通过政府信息公开平台发布相关信息132条，其中文件通知4条，食品药品安全20条，行政许可信息9条，行政处罚信息107条，行政强制12条。</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CESI黑体-GB18030" w:hAnsi="CESI黑体-GB18030" w:eastAsia="CESI黑体-GB18030" w:cs="CESI黑体-GB18030"/>
          <w:b w:val="0"/>
          <w:i w:val="0"/>
          <w:iCs w:val="0"/>
          <w:caps w:val="0"/>
          <w:snapToGrid w:val="0"/>
          <w:color w:val="333333"/>
          <w:spacing w:val="0"/>
          <w:kern w:val="0"/>
          <w:sz w:val="32"/>
          <w:szCs w:val="32"/>
          <w:shd w:val="clear" w:color="auto" w:fill="FFFFFF"/>
          <w:lang w:val="en-US" w:eastAsia="zh-CN" w:bidi="ar"/>
        </w:rPr>
      </w:pPr>
      <w:r>
        <w:rPr>
          <w:rFonts w:hint="eastAsia" w:ascii="CESI黑体-GB18030" w:hAnsi="CESI黑体-GB18030" w:eastAsia="CESI黑体-GB18030" w:cs="CESI黑体-GB18030"/>
          <w:b w:val="0"/>
          <w:i w:val="0"/>
          <w:iCs w:val="0"/>
          <w:caps w:val="0"/>
          <w:snapToGrid w:val="0"/>
          <w:color w:val="333333"/>
          <w:spacing w:val="0"/>
          <w:kern w:val="0"/>
          <w:sz w:val="32"/>
          <w:szCs w:val="32"/>
          <w:shd w:val="clear" w:color="auto" w:fill="FFFFFF"/>
          <w:lang w:val="en-US" w:eastAsia="zh-CN" w:bidi="ar"/>
        </w:rPr>
        <w:t>（二）政府信息依申请公开情况</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b w:val="0"/>
          <w:i w:val="0"/>
          <w:iCs w:val="0"/>
          <w:caps w:val="0"/>
          <w:snapToGrid w:val="0"/>
          <w:color w:val="333333"/>
          <w:spacing w:val="0"/>
          <w:kern w:val="0"/>
          <w:sz w:val="32"/>
          <w:szCs w:val="32"/>
          <w:shd w:val="clear" w:color="auto" w:fill="FFFFFF"/>
          <w:lang w:val="en-US" w:eastAsia="zh-CN" w:bidi="ar"/>
        </w:rPr>
      </w:pPr>
      <w:r>
        <w:rPr>
          <w:rFonts w:hint="eastAsia" w:ascii="CESI仿宋-GB2312" w:hAnsi="CESI仿宋-GB2312" w:eastAsia="CESI仿宋-GB2312" w:cs="CESI仿宋-GB2312"/>
          <w:b w:val="0"/>
          <w:i w:val="0"/>
          <w:iCs w:val="0"/>
          <w:caps w:val="0"/>
          <w:snapToGrid w:val="0"/>
          <w:color w:val="333333"/>
          <w:spacing w:val="0"/>
          <w:kern w:val="0"/>
          <w:sz w:val="32"/>
          <w:szCs w:val="32"/>
          <w:shd w:val="clear" w:color="auto" w:fill="FFFFFF"/>
          <w:lang w:val="en-US" w:eastAsia="zh-CN" w:bidi="ar"/>
        </w:rPr>
        <w:t>本年度，我局没有依申请公开政府信息的申请,目前无依申请政府信息而未予公开的情况。</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CESI黑体-GB18030" w:hAnsi="CESI黑体-GB18030" w:eastAsia="CESI黑体-GB18030" w:cs="CESI黑体-GB18030"/>
          <w:b w:val="0"/>
          <w:i w:val="0"/>
          <w:iCs w:val="0"/>
          <w:caps w:val="0"/>
          <w:snapToGrid w:val="0"/>
          <w:color w:val="333333"/>
          <w:spacing w:val="0"/>
          <w:kern w:val="0"/>
          <w:sz w:val="32"/>
          <w:szCs w:val="32"/>
          <w:shd w:val="clear" w:color="auto" w:fill="FFFFFF"/>
          <w:lang w:val="en-US" w:eastAsia="zh-CN" w:bidi="ar"/>
        </w:rPr>
      </w:pPr>
      <w:r>
        <w:rPr>
          <w:rFonts w:hint="eastAsia" w:ascii="CESI黑体-GB18030" w:hAnsi="CESI黑体-GB18030" w:eastAsia="CESI黑体-GB18030" w:cs="CESI黑体-GB18030"/>
          <w:b w:val="0"/>
          <w:i w:val="0"/>
          <w:iCs w:val="0"/>
          <w:caps w:val="0"/>
          <w:snapToGrid w:val="0"/>
          <w:color w:val="333333"/>
          <w:spacing w:val="0"/>
          <w:kern w:val="0"/>
          <w:sz w:val="32"/>
          <w:szCs w:val="32"/>
          <w:shd w:val="clear" w:color="auto" w:fill="FFFFFF"/>
          <w:lang w:val="en-US" w:eastAsia="zh-CN" w:bidi="ar"/>
        </w:rPr>
        <w:t>（三）政府信息管理情况</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outlineLvl w:val="1"/>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bCs/>
          <w:sz w:val="32"/>
          <w:szCs w:val="32"/>
        </w:rPr>
        <w:t>一是加强制度建设，规范信息发布。</w:t>
      </w:r>
      <w:r>
        <w:rPr>
          <w:rFonts w:hint="eastAsia" w:ascii="CESI仿宋-GB2312" w:hAnsi="CESI仿宋-GB2312" w:eastAsia="CESI仿宋-GB2312" w:cs="CESI仿宋-GB2312"/>
          <w:sz w:val="32"/>
          <w:szCs w:val="32"/>
        </w:rPr>
        <w:t>我局认真贯彻落实《中华人民共和国政府信息公开条例》，建立健全政务信息审核发布机制，严格规范信息发布，明确审核主体、审核流程</w:t>
      </w:r>
      <w:r>
        <w:rPr>
          <w:rFonts w:hint="eastAsia" w:ascii="CESI仿宋-GB2312" w:hAnsi="CESI仿宋-GB2312" w:eastAsia="CESI仿宋-GB2312" w:cs="CESI仿宋-GB2312"/>
          <w:sz w:val="32"/>
          <w:szCs w:val="32"/>
          <w:lang w:eastAsia="zh-CN"/>
        </w:rPr>
        <w:t>，确保信息发布的准确性和严谨性</w:t>
      </w:r>
      <w:r>
        <w:rPr>
          <w:rFonts w:hint="eastAsia" w:ascii="CESI仿宋-GB2312" w:hAnsi="CESI仿宋-GB2312" w:eastAsia="CESI仿宋-GB2312" w:cs="CESI仿宋-GB2312"/>
          <w:sz w:val="32"/>
          <w:szCs w:val="32"/>
        </w:rPr>
        <w:t>。</w:t>
      </w:r>
      <w:r>
        <w:rPr>
          <w:rFonts w:hint="eastAsia" w:ascii="CESI仿宋-GB2312" w:hAnsi="CESI仿宋-GB2312" w:eastAsia="CESI仿宋-GB2312" w:cs="CESI仿宋-GB2312"/>
          <w:b/>
          <w:bCs/>
          <w:sz w:val="32"/>
          <w:szCs w:val="32"/>
        </w:rPr>
        <w:t>二是</w:t>
      </w:r>
      <w:r>
        <w:rPr>
          <w:rFonts w:hint="eastAsia" w:ascii="CESI仿宋-GB2312" w:hAnsi="CESI仿宋-GB2312" w:eastAsia="CESI仿宋-GB2312" w:cs="CESI仿宋-GB2312"/>
          <w:b/>
          <w:bCs/>
          <w:sz w:val="32"/>
          <w:szCs w:val="32"/>
          <w:lang w:eastAsia="zh-CN"/>
        </w:rPr>
        <w:t>关注社会舆情</w:t>
      </w:r>
      <w:r>
        <w:rPr>
          <w:rFonts w:hint="eastAsia" w:ascii="CESI仿宋-GB2312" w:hAnsi="CESI仿宋-GB2312" w:eastAsia="CESI仿宋-GB2312" w:cs="CESI仿宋-GB2312"/>
          <w:b/>
          <w:bCs/>
          <w:sz w:val="32"/>
          <w:szCs w:val="32"/>
        </w:rPr>
        <w:t>，加强基础信息公开。</w:t>
      </w:r>
      <w:r>
        <w:rPr>
          <w:rFonts w:hint="eastAsia" w:ascii="CESI仿宋-GB2312" w:hAnsi="CESI仿宋-GB2312" w:eastAsia="CESI仿宋-GB2312" w:cs="CESI仿宋-GB2312"/>
          <w:sz w:val="32"/>
          <w:szCs w:val="32"/>
          <w:lang w:val="en-US" w:eastAsia="zh-CN"/>
        </w:rPr>
        <w:t>我局密切关注社</w:t>
      </w:r>
      <w:r>
        <w:rPr>
          <w:rFonts w:hint="eastAsia" w:ascii="CESI仿宋-GB2312" w:hAnsi="CESI仿宋-GB2312" w:eastAsia="CESI仿宋-GB2312" w:cs="CESI仿宋-GB2312"/>
          <w:sz w:val="32"/>
          <w:szCs w:val="32"/>
        </w:rPr>
        <w:t>会舆情，</w:t>
      </w:r>
      <w:r>
        <w:rPr>
          <w:rFonts w:hint="eastAsia" w:ascii="CESI仿宋-GB2312" w:hAnsi="CESI仿宋-GB2312" w:eastAsia="CESI仿宋-GB2312" w:cs="CESI仿宋-GB2312"/>
          <w:sz w:val="32"/>
          <w:szCs w:val="32"/>
          <w:lang w:eastAsia="zh-CN"/>
        </w:rPr>
        <w:t>通过多种渠道，如网络、报纸、电视等，检测市场监管领域的舆情信息。</w:t>
      </w:r>
      <w:r>
        <w:rPr>
          <w:rFonts w:hint="eastAsia" w:ascii="CESI仿宋-GB2312" w:hAnsi="CESI仿宋-GB2312" w:eastAsia="CESI仿宋-GB2312" w:cs="CESI仿宋-GB2312"/>
          <w:sz w:val="32"/>
          <w:szCs w:val="32"/>
        </w:rPr>
        <w:t>对于涉及市场监管领域的热点问题和突发事件，及时进行了回应和处理，</w:t>
      </w:r>
      <w:r>
        <w:rPr>
          <w:rFonts w:hint="eastAsia" w:ascii="CESI仿宋-GB2312" w:hAnsi="CESI仿宋-GB2312" w:eastAsia="CESI仿宋-GB2312" w:cs="CESI仿宋-GB2312"/>
          <w:sz w:val="32"/>
          <w:szCs w:val="32"/>
          <w:lang w:eastAsia="zh-CN"/>
        </w:rPr>
        <w:t>消除公众疑虑，维护</w:t>
      </w:r>
      <w:r>
        <w:rPr>
          <w:rFonts w:hint="eastAsia" w:ascii="CESI仿宋-GB2312" w:hAnsi="CESI仿宋-GB2312" w:eastAsia="CESI仿宋-GB2312" w:cs="CESI仿宋-GB2312"/>
          <w:sz w:val="32"/>
          <w:szCs w:val="32"/>
        </w:rPr>
        <w:t>了社会稳定。</w:t>
      </w:r>
      <w:r>
        <w:rPr>
          <w:rFonts w:hint="eastAsia" w:ascii="CESI仿宋-GB2312" w:hAnsi="CESI仿宋-GB2312" w:eastAsia="CESI仿宋-GB2312" w:cs="CESI仿宋-GB2312"/>
          <w:sz w:val="32"/>
          <w:szCs w:val="32"/>
          <w:lang w:eastAsia="zh-CN"/>
        </w:rPr>
        <w:t>加强与公众的沟通互动，通过各种方式，如和田融媒体、报纸、微信公众号等，向公众发布市场监管工作信息和进展情况，增强公众对市场监管工作的理解和支持。</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CESI黑体-GB18030" w:hAnsi="CESI黑体-GB18030" w:eastAsia="CESI黑体-GB18030" w:cs="CESI黑体-GB18030"/>
          <w:b w:val="0"/>
          <w:i w:val="0"/>
          <w:iCs w:val="0"/>
          <w:caps w:val="0"/>
          <w:snapToGrid w:val="0"/>
          <w:color w:val="333333"/>
          <w:spacing w:val="0"/>
          <w:kern w:val="0"/>
          <w:sz w:val="32"/>
          <w:szCs w:val="32"/>
          <w:shd w:val="clear" w:color="auto" w:fill="FFFFFF"/>
          <w:lang w:val="en-US" w:eastAsia="zh-CN" w:bidi="ar"/>
        </w:rPr>
      </w:pPr>
      <w:r>
        <w:rPr>
          <w:rFonts w:hint="eastAsia" w:ascii="CESI黑体-GB18030" w:hAnsi="CESI黑体-GB18030" w:eastAsia="CESI黑体-GB18030" w:cs="CESI黑体-GB18030"/>
          <w:b w:val="0"/>
          <w:i w:val="0"/>
          <w:iCs w:val="0"/>
          <w:caps w:val="0"/>
          <w:snapToGrid w:val="0"/>
          <w:color w:val="333333"/>
          <w:spacing w:val="0"/>
          <w:kern w:val="0"/>
          <w:sz w:val="32"/>
          <w:szCs w:val="32"/>
          <w:shd w:val="clear" w:color="auto" w:fill="FFFFFF"/>
          <w:lang w:val="en-US" w:eastAsia="zh-CN" w:bidi="ar"/>
        </w:rPr>
        <w:t>（四）政府信息公开平台建设情况</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2023年，我局切实规范和加强</w:t>
      </w:r>
      <w:r>
        <w:rPr>
          <w:rFonts w:hint="eastAsia" w:ascii="CESI仿宋-GB2312" w:hAnsi="CESI仿宋-GB2312" w:eastAsia="CESI仿宋-GB2312" w:cs="CESI仿宋-GB2312"/>
          <w:sz w:val="32"/>
          <w:szCs w:val="32"/>
          <w:lang w:eastAsia="zh-CN"/>
        </w:rPr>
        <w:t>政务新媒体</w:t>
      </w:r>
      <w:r>
        <w:rPr>
          <w:rFonts w:hint="eastAsia" w:ascii="CESI仿宋-GB2312" w:hAnsi="CESI仿宋-GB2312" w:eastAsia="CESI仿宋-GB2312" w:cs="CESI仿宋-GB2312"/>
          <w:sz w:val="32"/>
          <w:szCs w:val="32"/>
        </w:rPr>
        <w:t>管理,有效提升服务公众的能力和水平</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加强提升</w:t>
      </w:r>
      <w:r>
        <w:rPr>
          <w:rFonts w:hint="eastAsia" w:ascii="CESI仿宋-GB2312" w:hAnsi="CESI仿宋-GB2312" w:eastAsia="CESI仿宋-GB2312" w:cs="CESI仿宋-GB2312"/>
          <w:sz w:val="32"/>
          <w:szCs w:val="32"/>
          <w:lang w:eastAsia="zh-CN"/>
        </w:rPr>
        <w:t>《和田市场监管》微信公众号</w:t>
      </w:r>
      <w:r>
        <w:rPr>
          <w:rFonts w:hint="eastAsia" w:ascii="CESI仿宋-GB2312" w:hAnsi="CESI仿宋-GB2312" w:eastAsia="CESI仿宋-GB2312" w:cs="CESI仿宋-GB2312"/>
          <w:sz w:val="32"/>
          <w:szCs w:val="32"/>
        </w:rPr>
        <w:t>服务功能。进一步拓展网上办事服务功能,规范网上办事服务流程,不断加大完善办事力度,更好地服务群众需求。</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CESI黑体-GB18030" w:hAnsi="CESI黑体-GB18030" w:eastAsia="CESI黑体-GB18030" w:cs="CESI黑体-GB18030"/>
          <w:b w:val="0"/>
          <w:i w:val="0"/>
          <w:iCs w:val="0"/>
          <w:caps w:val="0"/>
          <w:snapToGrid w:val="0"/>
          <w:color w:val="333333"/>
          <w:spacing w:val="0"/>
          <w:kern w:val="0"/>
          <w:sz w:val="32"/>
          <w:szCs w:val="32"/>
          <w:shd w:val="clear" w:color="auto" w:fill="FFFFFF"/>
          <w:lang w:val="en-US" w:eastAsia="zh-CN" w:bidi="ar"/>
        </w:rPr>
      </w:pPr>
      <w:r>
        <w:rPr>
          <w:rFonts w:hint="eastAsia" w:ascii="CESI黑体-GB18030" w:hAnsi="CESI黑体-GB18030" w:eastAsia="CESI黑体-GB18030" w:cs="CESI黑体-GB18030"/>
          <w:b w:val="0"/>
          <w:i w:val="0"/>
          <w:iCs w:val="0"/>
          <w:caps w:val="0"/>
          <w:snapToGrid w:val="0"/>
          <w:color w:val="333333"/>
          <w:spacing w:val="0"/>
          <w:kern w:val="0"/>
          <w:sz w:val="32"/>
          <w:szCs w:val="32"/>
          <w:shd w:val="clear" w:color="auto" w:fill="FFFFFF"/>
          <w:lang w:val="en-US" w:eastAsia="zh-CN" w:bidi="ar"/>
        </w:rPr>
        <w:t>（五）监督保障情况</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bCs/>
          <w:sz w:val="32"/>
          <w:szCs w:val="32"/>
          <w:lang w:eastAsia="zh-CN"/>
        </w:rPr>
        <w:t>一是</w:t>
      </w:r>
      <w:r>
        <w:rPr>
          <w:rFonts w:hint="eastAsia" w:ascii="CESI仿宋-GB2312" w:hAnsi="CESI仿宋-GB2312" w:eastAsia="CESI仿宋-GB2312" w:cs="CESI仿宋-GB2312"/>
          <w:sz w:val="32"/>
          <w:szCs w:val="32"/>
          <w:lang w:eastAsia="zh-CN"/>
        </w:rPr>
        <w:t>强化微信公众号管理和宣传。指定专人负责管理维护公众号的运行，坚持每周更新一次内容，确保公众号信息安全。一年来未发生重大舆情，共发布各类市场监管信息</w:t>
      </w:r>
      <w:r>
        <w:rPr>
          <w:rFonts w:hint="eastAsia" w:ascii="CESI仿宋-GB2312" w:hAnsi="CESI仿宋-GB2312" w:eastAsia="CESI仿宋-GB2312" w:cs="CESI仿宋-GB2312"/>
          <w:sz w:val="32"/>
          <w:szCs w:val="32"/>
          <w:lang w:val="en-US" w:eastAsia="zh-CN"/>
        </w:rPr>
        <w:t>245条。</w:t>
      </w:r>
      <w:r>
        <w:rPr>
          <w:rFonts w:hint="eastAsia" w:ascii="CESI仿宋-GB2312" w:hAnsi="CESI仿宋-GB2312" w:eastAsia="CESI仿宋-GB2312" w:cs="CESI仿宋-GB2312"/>
          <w:b/>
          <w:bCs/>
          <w:sz w:val="32"/>
          <w:szCs w:val="32"/>
          <w:lang w:val="en-US" w:eastAsia="zh-CN"/>
        </w:rPr>
        <w:t>二是</w:t>
      </w:r>
      <w:r>
        <w:rPr>
          <w:rFonts w:hint="eastAsia" w:ascii="CESI仿宋-GB2312" w:hAnsi="CESI仿宋-GB2312" w:eastAsia="CESI仿宋-GB2312" w:cs="CESI仿宋-GB2312"/>
          <w:sz w:val="32"/>
          <w:szCs w:val="32"/>
        </w:rPr>
        <w:t>我局对政府信息公开编制的信息和公开目录严格审核，确保公开的信息不涉密，涉密的信息不公开。严格落实政府信息发布审批流程。</w:t>
      </w:r>
    </w:p>
    <w:p>
      <w:pPr>
        <w:spacing w:before="191" w:line="213" w:lineRule="auto"/>
        <w:ind w:left="749"/>
        <w:outlineLvl w:val="1"/>
        <w:rPr>
          <w:rFonts w:hint="eastAsia" w:ascii="黑体" w:hAnsi="黑体" w:eastAsia="黑体" w:cs="黑体"/>
          <w:b w:val="0"/>
          <w:bCs w:val="0"/>
          <w:sz w:val="32"/>
          <w:szCs w:val="32"/>
        </w:rPr>
      </w:pPr>
      <w:r>
        <w:rPr>
          <w:rFonts w:hint="eastAsia" w:ascii="黑体" w:hAnsi="黑体" w:eastAsia="黑体" w:cs="黑体"/>
          <w:b w:val="0"/>
          <w:bCs w:val="0"/>
          <w:spacing w:val="-3"/>
          <w:sz w:val="32"/>
          <w:szCs w:val="32"/>
        </w:rPr>
        <w:t>二、主动公开政府信息情况</w:t>
      </w:r>
    </w:p>
    <w:tbl>
      <w:tblPr>
        <w:tblStyle w:val="12"/>
        <w:tblW w:w="8861" w:type="dxa"/>
        <w:tblInd w:w="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32"/>
        <w:gridCol w:w="2016"/>
        <w:gridCol w:w="2000"/>
        <w:gridCol w:w="20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861" w:type="dxa"/>
            <w:gridSpan w:val="4"/>
            <w:vAlign w:val="center"/>
          </w:tcPr>
          <w:p>
            <w:pPr>
              <w:pStyle w:val="13"/>
              <w:spacing w:before="34"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第二十条第(一)项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832" w:type="dxa"/>
            <w:vAlign w:val="center"/>
          </w:tcPr>
          <w:p>
            <w:pPr>
              <w:pStyle w:val="13"/>
              <w:spacing w:before="61"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信息内容</w:t>
            </w:r>
          </w:p>
        </w:tc>
        <w:tc>
          <w:tcPr>
            <w:tcW w:w="2016" w:type="dxa"/>
            <w:vAlign w:val="center"/>
          </w:tcPr>
          <w:p>
            <w:pPr>
              <w:pStyle w:val="13"/>
              <w:spacing w:before="29"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本年制发件数</w:t>
            </w:r>
          </w:p>
        </w:tc>
        <w:tc>
          <w:tcPr>
            <w:tcW w:w="2000" w:type="dxa"/>
            <w:vAlign w:val="center"/>
          </w:tcPr>
          <w:p>
            <w:pPr>
              <w:pStyle w:val="13"/>
              <w:spacing w:before="19"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本年废止件数</w:t>
            </w:r>
          </w:p>
        </w:tc>
        <w:tc>
          <w:tcPr>
            <w:tcW w:w="2013" w:type="dxa"/>
            <w:vAlign w:val="center"/>
          </w:tcPr>
          <w:p>
            <w:pPr>
              <w:pStyle w:val="13"/>
              <w:spacing w:before="41"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现行有效件数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832" w:type="dxa"/>
            <w:vAlign w:val="center"/>
          </w:tcPr>
          <w:p>
            <w:pPr>
              <w:pStyle w:val="13"/>
              <w:spacing w:before="50" w:line="219" w:lineRule="auto"/>
              <w:ind w:left="8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8"/>
                <w:sz w:val="21"/>
                <w:szCs w:val="21"/>
              </w:rPr>
              <w:t>规章</w:t>
            </w:r>
          </w:p>
        </w:tc>
        <w:tc>
          <w:tcPr>
            <w:tcW w:w="2016"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2000"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2013"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832" w:type="dxa"/>
            <w:vAlign w:val="center"/>
          </w:tcPr>
          <w:p>
            <w:pPr>
              <w:pStyle w:val="13"/>
              <w:spacing w:before="42" w:line="219" w:lineRule="auto"/>
              <w:ind w:left="8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规范性文件</w:t>
            </w:r>
          </w:p>
        </w:tc>
        <w:tc>
          <w:tcPr>
            <w:tcW w:w="2016"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2000"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w:t>
            </w:r>
          </w:p>
        </w:tc>
        <w:tc>
          <w:tcPr>
            <w:tcW w:w="2013"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861" w:type="dxa"/>
            <w:gridSpan w:val="4"/>
            <w:vAlign w:val="center"/>
          </w:tcPr>
          <w:p>
            <w:pPr>
              <w:pStyle w:val="13"/>
              <w:spacing w:before="43"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第二十条第(五)项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2832" w:type="dxa"/>
            <w:vAlign w:val="center"/>
          </w:tcPr>
          <w:p>
            <w:pPr>
              <w:pStyle w:val="13"/>
              <w:spacing w:before="43"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信息内容</w:t>
            </w:r>
          </w:p>
        </w:tc>
        <w:tc>
          <w:tcPr>
            <w:tcW w:w="6029" w:type="dxa"/>
            <w:gridSpan w:val="3"/>
            <w:vAlign w:val="center"/>
          </w:tcPr>
          <w:p>
            <w:pPr>
              <w:pStyle w:val="13"/>
              <w:spacing w:before="72"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本年处理决定数量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832" w:type="dxa"/>
            <w:vAlign w:val="center"/>
          </w:tcPr>
          <w:p>
            <w:pPr>
              <w:pStyle w:val="13"/>
              <w:spacing w:before="45" w:line="22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行政许可</w:t>
            </w:r>
          </w:p>
        </w:tc>
        <w:tc>
          <w:tcPr>
            <w:tcW w:w="6029" w:type="dxa"/>
            <w:gridSpan w:val="3"/>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861" w:type="dxa"/>
            <w:gridSpan w:val="4"/>
            <w:vAlign w:val="center"/>
          </w:tcPr>
          <w:p>
            <w:pPr>
              <w:pStyle w:val="13"/>
              <w:spacing w:before="34"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第二十条第(六)项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832" w:type="dxa"/>
            <w:vAlign w:val="center"/>
          </w:tcPr>
          <w:p>
            <w:pPr>
              <w:pStyle w:val="13"/>
              <w:spacing w:before="66"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信息内容</w:t>
            </w:r>
          </w:p>
        </w:tc>
        <w:tc>
          <w:tcPr>
            <w:tcW w:w="6029" w:type="dxa"/>
            <w:gridSpan w:val="3"/>
            <w:vAlign w:val="center"/>
          </w:tcPr>
          <w:p>
            <w:pPr>
              <w:pStyle w:val="13"/>
              <w:spacing w:before="64"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本年处理决定数量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832" w:type="dxa"/>
            <w:vAlign w:val="center"/>
          </w:tcPr>
          <w:p>
            <w:pPr>
              <w:pStyle w:val="13"/>
              <w:spacing w:before="77" w:line="220" w:lineRule="auto"/>
              <w:ind w:left="8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7"/>
                <w:sz w:val="21"/>
                <w:szCs w:val="21"/>
              </w:rPr>
              <w:t>行政处罚</w:t>
            </w:r>
          </w:p>
        </w:tc>
        <w:tc>
          <w:tcPr>
            <w:tcW w:w="6029" w:type="dxa"/>
            <w:gridSpan w:val="3"/>
            <w:vAlign w:val="center"/>
          </w:tcPr>
          <w:p>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832" w:type="dxa"/>
            <w:vAlign w:val="center"/>
          </w:tcPr>
          <w:p>
            <w:pPr>
              <w:pStyle w:val="13"/>
              <w:spacing w:before="78" w:line="220" w:lineRule="auto"/>
              <w:ind w:left="8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行政强制</w:t>
            </w:r>
          </w:p>
        </w:tc>
        <w:tc>
          <w:tcPr>
            <w:tcW w:w="6029" w:type="dxa"/>
            <w:gridSpan w:val="3"/>
            <w:vAlign w:val="center"/>
          </w:tcPr>
          <w:p>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861" w:type="dxa"/>
            <w:gridSpan w:val="4"/>
            <w:vAlign w:val="center"/>
          </w:tcPr>
          <w:p>
            <w:pPr>
              <w:pStyle w:val="13"/>
              <w:spacing w:before="78"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第二十条第(八)项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832" w:type="dxa"/>
            <w:vAlign w:val="center"/>
          </w:tcPr>
          <w:p>
            <w:pPr>
              <w:pStyle w:val="13"/>
              <w:spacing w:before="59"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信息内容</w:t>
            </w:r>
          </w:p>
        </w:tc>
        <w:tc>
          <w:tcPr>
            <w:tcW w:w="6029" w:type="dxa"/>
            <w:gridSpan w:val="3"/>
            <w:vAlign w:val="center"/>
          </w:tcPr>
          <w:p>
            <w:pPr>
              <w:pStyle w:val="13"/>
              <w:spacing w:before="68"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本年收费金额(单位：万元)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832" w:type="dxa"/>
            <w:vAlign w:val="center"/>
          </w:tcPr>
          <w:p>
            <w:pPr>
              <w:pStyle w:val="13"/>
              <w:spacing w:before="60" w:line="219" w:lineRule="auto"/>
              <w:ind w:left="8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行政事业性收费</w:t>
            </w:r>
          </w:p>
        </w:tc>
        <w:tc>
          <w:tcPr>
            <w:tcW w:w="6029" w:type="dxa"/>
            <w:gridSpan w:val="3"/>
            <w:vAlign w:val="center"/>
          </w:tcPr>
          <w:p>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1043.9866</w:t>
            </w:r>
          </w:p>
        </w:tc>
      </w:tr>
    </w:tbl>
    <w:p>
      <w:pPr>
        <w:ind w:firstLine="632" w:firstLineChars="200"/>
        <w:rPr>
          <w:rFonts w:ascii="黑体" w:hAnsi="黑体" w:eastAsia="黑体" w:cs="黑体"/>
          <w:b w:val="0"/>
          <w:bCs w:val="0"/>
          <w:sz w:val="32"/>
          <w:szCs w:val="32"/>
        </w:rPr>
      </w:pPr>
      <w:r>
        <w:rPr>
          <w:rFonts w:ascii="黑体" w:hAnsi="黑体" w:eastAsia="黑体" w:cs="黑体"/>
          <w:b w:val="0"/>
          <w:bCs w:val="0"/>
          <w:spacing w:val="-2"/>
          <w:sz w:val="32"/>
          <w:szCs w:val="32"/>
        </w:rPr>
        <w:t>三、收到和处理政府信息公开申请情况</w:t>
      </w:r>
    </w:p>
    <w:p>
      <w:pPr>
        <w:spacing w:line="71" w:lineRule="auto"/>
        <w:rPr>
          <w:rFonts w:ascii="Arial"/>
          <w:sz w:val="2"/>
        </w:rPr>
      </w:pPr>
    </w:p>
    <w:tbl>
      <w:tblPr>
        <w:tblStyle w:val="12"/>
        <w:tblW w:w="8836" w:type="dxa"/>
        <w:tblInd w:w="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70"/>
        <w:gridCol w:w="566"/>
        <w:gridCol w:w="625"/>
        <w:gridCol w:w="625"/>
        <w:gridCol w:w="663"/>
        <w:gridCol w:w="662"/>
        <w:gridCol w:w="688"/>
        <w:gridCol w:w="6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4370" w:type="dxa"/>
            <w:vMerge w:val="restart"/>
            <w:tcBorders>
              <w:bottom w:val="nil"/>
            </w:tcBorders>
            <w:vAlign w:val="center"/>
          </w:tcPr>
          <w:p>
            <w:pPr>
              <w:pStyle w:val="13"/>
              <w:spacing w:before="75" w:line="206" w:lineRule="auto"/>
              <w:ind w:left="185" w:right="259" w:firstLine="109"/>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(本列数据的勾稽关系为：第一项加第</w:t>
            </w:r>
            <w:r>
              <w:rPr>
                <w:rFonts w:hint="eastAsia" w:ascii="方正仿宋_GB2312" w:hAnsi="方正仿宋_GB2312" w:eastAsia="方正仿宋_GB2312" w:cs="方正仿宋_GB2312"/>
                <w:spacing w:val="2"/>
                <w:sz w:val="21"/>
                <w:szCs w:val="21"/>
              </w:rPr>
              <w:t>二项之和，等于第三项加第四项之和)</w:t>
            </w:r>
          </w:p>
        </w:tc>
        <w:tc>
          <w:tcPr>
            <w:tcW w:w="4466" w:type="dxa"/>
            <w:gridSpan w:val="7"/>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申请人情况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4370" w:type="dxa"/>
            <w:vMerge w:val="continue"/>
            <w:tcBorders>
              <w:top w:val="nil"/>
              <w:bottom w:val="nil"/>
            </w:tcBorders>
            <w:vAlign w:val="center"/>
          </w:tcPr>
          <w:p>
            <w:pPr>
              <w:jc w:val="center"/>
              <w:rPr>
                <w:rFonts w:hint="eastAsia" w:ascii="方正仿宋_GB2312" w:hAnsi="方正仿宋_GB2312" w:eastAsia="方正仿宋_GB2312" w:cs="方正仿宋_GB2312"/>
                <w:sz w:val="21"/>
                <w:szCs w:val="21"/>
              </w:rPr>
            </w:pPr>
          </w:p>
        </w:tc>
        <w:tc>
          <w:tcPr>
            <w:tcW w:w="566" w:type="dxa"/>
            <w:vMerge w:val="restart"/>
            <w:tcBorders>
              <w:bottom w:val="nil"/>
            </w:tcBorders>
            <w:textDirection w:val="tbRlV"/>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自然人</w:t>
            </w:r>
          </w:p>
        </w:tc>
        <w:tc>
          <w:tcPr>
            <w:tcW w:w="3263" w:type="dxa"/>
            <w:gridSpan w:val="5"/>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法人或其他组织</w:t>
            </w:r>
          </w:p>
        </w:tc>
        <w:tc>
          <w:tcPr>
            <w:tcW w:w="637" w:type="dxa"/>
            <w:vMerge w:val="restart"/>
            <w:tcBorders>
              <w:bottom w:val="nil"/>
            </w:tcBorders>
            <w:textDirection w:val="tbRlV"/>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总计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4" w:hRule="atLeast"/>
        </w:trPr>
        <w:tc>
          <w:tcPr>
            <w:tcW w:w="4370" w:type="dxa"/>
            <w:vMerge w:val="continue"/>
            <w:tcBorders>
              <w:top w:val="nil"/>
            </w:tcBorders>
            <w:vAlign w:val="center"/>
          </w:tcPr>
          <w:p>
            <w:pPr>
              <w:jc w:val="center"/>
              <w:rPr>
                <w:rFonts w:hint="eastAsia" w:ascii="方正仿宋_GB2312" w:hAnsi="方正仿宋_GB2312" w:eastAsia="方正仿宋_GB2312" w:cs="方正仿宋_GB2312"/>
                <w:sz w:val="21"/>
                <w:szCs w:val="21"/>
              </w:rPr>
            </w:pPr>
          </w:p>
        </w:tc>
        <w:tc>
          <w:tcPr>
            <w:tcW w:w="566" w:type="dxa"/>
            <w:vMerge w:val="continue"/>
            <w:tcBorders>
              <w:top w:val="nil"/>
            </w:tcBorders>
            <w:textDirection w:val="tbRlV"/>
            <w:vAlign w:val="center"/>
          </w:tcPr>
          <w:p>
            <w:pPr>
              <w:jc w:val="center"/>
              <w:rPr>
                <w:rFonts w:hint="eastAsia" w:ascii="方正仿宋_GB2312" w:hAnsi="方正仿宋_GB2312" w:eastAsia="方正仿宋_GB2312" w:cs="方正仿宋_GB2312"/>
                <w:sz w:val="21"/>
                <w:szCs w:val="21"/>
              </w:rPr>
            </w:pPr>
          </w:p>
        </w:tc>
        <w:tc>
          <w:tcPr>
            <w:tcW w:w="625" w:type="dxa"/>
            <w:textDirection w:val="tbRlV"/>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商业企业</w:t>
            </w:r>
          </w:p>
        </w:tc>
        <w:tc>
          <w:tcPr>
            <w:tcW w:w="625" w:type="dxa"/>
            <w:textDirection w:val="tbRlV"/>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科研机构</w:t>
            </w:r>
          </w:p>
        </w:tc>
        <w:tc>
          <w:tcPr>
            <w:tcW w:w="663" w:type="dxa"/>
            <w:textDirection w:val="tbRlV"/>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社会公益组织</w:t>
            </w:r>
          </w:p>
        </w:tc>
        <w:tc>
          <w:tcPr>
            <w:tcW w:w="662" w:type="dxa"/>
            <w:textDirection w:val="tbRlV"/>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法律服务机构</w:t>
            </w:r>
          </w:p>
        </w:tc>
        <w:tc>
          <w:tcPr>
            <w:tcW w:w="688" w:type="dxa"/>
            <w:textDirection w:val="tbRlV"/>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其他</w:t>
            </w:r>
          </w:p>
        </w:tc>
        <w:tc>
          <w:tcPr>
            <w:tcW w:w="637" w:type="dxa"/>
            <w:vMerge w:val="continue"/>
            <w:tcBorders>
              <w:top w:val="nil"/>
            </w:tcBorders>
            <w:textDirection w:val="tbRlV"/>
            <w:vAlign w:val="center"/>
          </w:tcPr>
          <w:p>
            <w:pPr>
              <w:jc w:val="center"/>
              <w:rPr>
                <w:rFonts w:hint="eastAsia" w:ascii="方正仿宋_GB2312" w:hAnsi="方正仿宋_GB2312" w:eastAsia="方正仿宋_GB2312" w:cs="方正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370" w:type="dxa"/>
            <w:vAlign w:val="center"/>
          </w:tcPr>
          <w:p>
            <w:pPr>
              <w:pStyle w:val="13"/>
              <w:spacing w:before="75" w:line="219" w:lineRule="auto"/>
              <w:ind w:left="95"/>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1"/>
                <w:sz w:val="21"/>
                <w:szCs w:val="21"/>
              </w:rPr>
              <w:t>一、本年新收政府信息公开申请数量</w:t>
            </w:r>
          </w:p>
        </w:tc>
        <w:tc>
          <w:tcPr>
            <w:tcW w:w="566" w:type="dxa"/>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c>
          <w:tcPr>
            <w:tcW w:w="625" w:type="dxa"/>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c>
          <w:tcPr>
            <w:tcW w:w="625" w:type="dxa"/>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c>
          <w:tcPr>
            <w:tcW w:w="663" w:type="dxa"/>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c>
          <w:tcPr>
            <w:tcW w:w="662" w:type="dxa"/>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c>
          <w:tcPr>
            <w:tcW w:w="688" w:type="dxa"/>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c>
          <w:tcPr>
            <w:tcW w:w="637" w:type="dxa"/>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370" w:type="dxa"/>
            <w:vAlign w:val="center"/>
          </w:tcPr>
          <w:p>
            <w:pPr>
              <w:pStyle w:val="13"/>
              <w:spacing w:before="87" w:line="219" w:lineRule="auto"/>
              <w:ind w:left="95"/>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二、上年结转政府信息公开申请数量</w:t>
            </w:r>
          </w:p>
        </w:tc>
        <w:tc>
          <w:tcPr>
            <w:tcW w:w="566" w:type="dxa"/>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c>
          <w:tcPr>
            <w:tcW w:w="625" w:type="dxa"/>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c>
          <w:tcPr>
            <w:tcW w:w="625" w:type="dxa"/>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c>
          <w:tcPr>
            <w:tcW w:w="663" w:type="dxa"/>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c>
          <w:tcPr>
            <w:tcW w:w="662" w:type="dxa"/>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c>
          <w:tcPr>
            <w:tcW w:w="688" w:type="dxa"/>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c>
          <w:tcPr>
            <w:tcW w:w="637" w:type="dxa"/>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r>
    </w:tbl>
    <w:p>
      <w:pPr>
        <w:pStyle w:val="13"/>
        <w:spacing w:before="75" w:line="180" w:lineRule="auto"/>
        <w:jc w:val="center"/>
        <w:rPr>
          <w:rFonts w:hint="eastAsia" w:ascii="方正仿宋_GB2312" w:hAnsi="方正仿宋_GB2312" w:eastAsia="方正仿宋_GB2312" w:cs="方正仿宋_GB2312"/>
          <w:spacing w:val="-22"/>
          <w:sz w:val="21"/>
          <w:szCs w:val="21"/>
        </w:rPr>
        <w:sectPr>
          <w:footerReference r:id="rId5" w:type="default"/>
          <w:pgSz w:w="11905" w:h="16838"/>
          <w:pgMar w:top="1701" w:right="1474" w:bottom="1531" w:left="1587" w:header="0" w:footer="1071" w:gutter="0"/>
          <w:pgNumType w:fmt="decimal"/>
          <w:cols w:space="0" w:num="1"/>
          <w:rtlGutter w:val="0"/>
          <w:docGrid w:linePitch="0" w:charSpace="0"/>
        </w:sectPr>
      </w:pPr>
    </w:p>
    <w:tbl>
      <w:tblPr>
        <w:tblStyle w:val="12"/>
        <w:tblW w:w="8836" w:type="dxa"/>
        <w:tblInd w:w="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5"/>
        <w:gridCol w:w="749"/>
        <w:gridCol w:w="2886"/>
        <w:gridCol w:w="529"/>
        <w:gridCol w:w="675"/>
        <w:gridCol w:w="637"/>
        <w:gridCol w:w="625"/>
        <w:gridCol w:w="688"/>
        <w:gridCol w:w="675"/>
        <w:gridCol w:w="6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restart"/>
            <w:tcBorders>
              <w:bottom w:val="nil"/>
            </w:tcBorders>
            <w:vAlign w:val="center"/>
          </w:tcPr>
          <w:p>
            <w:pPr>
              <w:pStyle w:val="13"/>
              <w:spacing w:before="75" w:line="180" w:lineRule="auto"/>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22"/>
                <w:sz w:val="21"/>
                <w:szCs w:val="21"/>
              </w:rPr>
              <w:t>三、</w:t>
            </w:r>
          </w:p>
          <w:p>
            <w:pPr>
              <w:pStyle w:val="13"/>
              <w:spacing w:line="197" w:lineRule="auto"/>
              <w:ind w:left="105"/>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3"/>
                <w:sz w:val="21"/>
                <w:szCs w:val="21"/>
              </w:rPr>
              <w:t>本年</w:t>
            </w:r>
          </w:p>
          <w:p>
            <w:pPr>
              <w:pStyle w:val="13"/>
              <w:spacing w:line="210" w:lineRule="auto"/>
              <w:ind w:left="105"/>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6"/>
                <w:sz w:val="21"/>
                <w:szCs w:val="21"/>
              </w:rPr>
              <w:t>度办</w:t>
            </w:r>
          </w:p>
          <w:p>
            <w:pPr>
              <w:pStyle w:val="13"/>
              <w:spacing w:line="208" w:lineRule="auto"/>
              <w:ind w:left="105"/>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6"/>
                <w:sz w:val="21"/>
                <w:szCs w:val="21"/>
              </w:rPr>
              <w:t>理结</w:t>
            </w:r>
          </w:p>
          <w:p>
            <w:pPr>
              <w:pStyle w:val="13"/>
              <w:spacing w:line="220" w:lineRule="auto"/>
              <w:ind w:left="225"/>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果</w:t>
            </w:r>
          </w:p>
        </w:tc>
        <w:tc>
          <w:tcPr>
            <w:tcW w:w="3635" w:type="dxa"/>
            <w:gridSpan w:val="2"/>
            <w:vAlign w:val="top"/>
          </w:tcPr>
          <w:p>
            <w:pPr>
              <w:keepNext w:val="0"/>
              <w:keepLines w:val="0"/>
              <w:pageBreakBefore w:val="0"/>
              <w:widowControl/>
              <w:kinsoku w:val="0"/>
              <w:wordWrap/>
              <w:overflowPunct/>
              <w:topLinePunct w:val="0"/>
              <w:autoSpaceDE w:val="0"/>
              <w:autoSpaceDN w:val="0"/>
              <w:bidi w:val="0"/>
              <w:adjustRightInd w:val="0"/>
              <w:snapToGrid w:val="0"/>
              <w:ind w:firstLine="105" w:firstLineChars="50"/>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(一)予以公开</w:t>
            </w:r>
          </w:p>
        </w:tc>
        <w:tc>
          <w:tcPr>
            <w:tcW w:w="529"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sz w:val="21"/>
                <w:szCs w:val="21"/>
                <w:lang w:val="en-US" w:eastAsia="zh-CN"/>
              </w:rPr>
              <w:t>0</w:t>
            </w:r>
          </w:p>
        </w:tc>
        <w:tc>
          <w:tcPr>
            <w:tcW w:w="675"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37"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25"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88"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75"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37"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3635" w:type="dxa"/>
            <w:gridSpan w:val="2"/>
            <w:vAlign w:val="top"/>
          </w:tcPr>
          <w:p>
            <w:pPr>
              <w:keepNext w:val="0"/>
              <w:keepLines w:val="0"/>
              <w:pageBreakBefore w:val="0"/>
              <w:widowControl/>
              <w:kinsoku w:val="0"/>
              <w:wordWrap/>
              <w:overflowPunct/>
              <w:topLinePunct w:val="0"/>
              <w:autoSpaceDE w:val="0"/>
              <w:autoSpaceDN w:val="0"/>
              <w:bidi w:val="0"/>
              <w:adjustRightInd w:val="0"/>
              <w:snapToGrid w:val="0"/>
              <w:ind w:firstLine="105" w:firstLineChars="50"/>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(二)部分公开(区分处理的，只计这一情形，不计其他情形)</w:t>
            </w:r>
          </w:p>
        </w:tc>
        <w:tc>
          <w:tcPr>
            <w:tcW w:w="529"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sz w:val="21"/>
                <w:szCs w:val="21"/>
                <w:lang w:val="en-US" w:eastAsia="zh-CN"/>
              </w:rPr>
              <w:t>0</w:t>
            </w:r>
          </w:p>
        </w:tc>
        <w:tc>
          <w:tcPr>
            <w:tcW w:w="675"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37"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25"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88"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75"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37"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restart"/>
            <w:tcBorders>
              <w:bottom w:val="nil"/>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(三)不予公开</w:t>
            </w: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1.属于国家秘密</w:t>
            </w:r>
          </w:p>
        </w:tc>
        <w:tc>
          <w:tcPr>
            <w:tcW w:w="52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75"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37"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25"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88"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75"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37"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center"/>
          </w:tcPr>
          <w:p>
            <w:pPr>
              <w:jc w:val="cente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2.其他法律行政法规禁止公开</w:t>
            </w:r>
          </w:p>
        </w:tc>
        <w:tc>
          <w:tcPr>
            <w:tcW w:w="52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75"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37"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25"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88"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75"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37"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center"/>
          </w:tcPr>
          <w:p>
            <w:pPr>
              <w:jc w:val="cente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3.危及“三安全一稳定”</w:t>
            </w:r>
          </w:p>
        </w:tc>
        <w:tc>
          <w:tcPr>
            <w:tcW w:w="52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75"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37"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25"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88"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75"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37"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center"/>
          </w:tcPr>
          <w:p>
            <w:pPr>
              <w:jc w:val="cente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4.保护第三方合法权益</w:t>
            </w:r>
          </w:p>
        </w:tc>
        <w:tc>
          <w:tcPr>
            <w:tcW w:w="52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75"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37"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25"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88"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75"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37"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center"/>
          </w:tcPr>
          <w:p>
            <w:pPr>
              <w:jc w:val="cente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5.属于三类内部事务信息</w:t>
            </w:r>
          </w:p>
        </w:tc>
        <w:tc>
          <w:tcPr>
            <w:tcW w:w="52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75"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37"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25"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88"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75"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37"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center"/>
          </w:tcPr>
          <w:p>
            <w:pPr>
              <w:jc w:val="cente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6.属于四类过程性信息</w:t>
            </w:r>
          </w:p>
        </w:tc>
        <w:tc>
          <w:tcPr>
            <w:tcW w:w="52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75"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37"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25"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88"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75"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37"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center"/>
          </w:tcPr>
          <w:p>
            <w:pPr>
              <w:jc w:val="cente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7.属于行政执法案卷</w:t>
            </w:r>
          </w:p>
        </w:tc>
        <w:tc>
          <w:tcPr>
            <w:tcW w:w="52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75"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37"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25"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88"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75"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37"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tcBorders>
            <w:vAlign w:val="center"/>
          </w:tcPr>
          <w:p>
            <w:pPr>
              <w:jc w:val="cente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8.属于行政查询事项</w:t>
            </w:r>
          </w:p>
        </w:tc>
        <w:tc>
          <w:tcPr>
            <w:tcW w:w="52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75"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37"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25"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88"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75"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37"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restart"/>
            <w:tcBorders>
              <w:bottom w:val="nil"/>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(四)无法提供</w:t>
            </w: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1.本机关不掌握相关政府信息</w:t>
            </w:r>
          </w:p>
        </w:tc>
        <w:tc>
          <w:tcPr>
            <w:tcW w:w="52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75"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37"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25"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88"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75"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37"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center"/>
          </w:tcPr>
          <w:p>
            <w:pPr>
              <w:jc w:val="cente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2.没有现成信息需要另行制作</w:t>
            </w:r>
          </w:p>
        </w:tc>
        <w:tc>
          <w:tcPr>
            <w:tcW w:w="52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75"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37"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25"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88"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75"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37"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tcBorders>
            <w:vAlign w:val="center"/>
          </w:tcPr>
          <w:p>
            <w:pPr>
              <w:jc w:val="cente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3.补正后申请内容仍不明确</w:t>
            </w:r>
          </w:p>
        </w:tc>
        <w:tc>
          <w:tcPr>
            <w:tcW w:w="52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75"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37"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25"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88"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75"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37"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restart"/>
            <w:tcBorders>
              <w:bottom w:val="nil"/>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(五)不予处理</w:t>
            </w: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1.信访举报投诉类申请</w:t>
            </w:r>
          </w:p>
        </w:tc>
        <w:tc>
          <w:tcPr>
            <w:tcW w:w="52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75"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37"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25"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88"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75"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37"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center"/>
          </w:tcPr>
          <w:p>
            <w:pPr>
              <w:jc w:val="cente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2.重复申请</w:t>
            </w:r>
          </w:p>
        </w:tc>
        <w:tc>
          <w:tcPr>
            <w:tcW w:w="52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75"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37"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25"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88"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75"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37"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center"/>
          </w:tcPr>
          <w:p>
            <w:pPr>
              <w:jc w:val="cente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3.要求提供公开出版物</w:t>
            </w:r>
          </w:p>
        </w:tc>
        <w:tc>
          <w:tcPr>
            <w:tcW w:w="52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75"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37"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25"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88"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75"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37"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center"/>
          </w:tcPr>
          <w:p>
            <w:pPr>
              <w:jc w:val="cente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4.无正当理由大量反复申请</w:t>
            </w:r>
          </w:p>
        </w:tc>
        <w:tc>
          <w:tcPr>
            <w:tcW w:w="52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75"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37"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25"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88"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75"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37"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tcBorders>
            <w:vAlign w:val="center"/>
          </w:tcPr>
          <w:p>
            <w:pPr>
              <w:jc w:val="cente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5.要求行政机关确认或重新出具已获取信息</w:t>
            </w:r>
          </w:p>
        </w:tc>
        <w:tc>
          <w:tcPr>
            <w:tcW w:w="52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75"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37"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25"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88"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75"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37"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restart"/>
            <w:tcBorders>
              <w:bottom w:val="nil"/>
            </w:tcBorders>
            <w:vAlign w:val="center"/>
          </w:tcPr>
          <w:p>
            <w:pPr>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(六)其他处理</w:t>
            </w: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1.申请人无正当理由逾期不补正、行政机关不再处理其政府信息公开申请</w:t>
            </w:r>
          </w:p>
        </w:tc>
        <w:tc>
          <w:tcPr>
            <w:tcW w:w="52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75"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37"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25"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88"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75"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37"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top"/>
          </w:tcPr>
          <w:p>
            <w:pP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2.申请人逾期未按收费通知要求缴纳费用、行政机关不再处理其政府信息公开申请</w:t>
            </w:r>
          </w:p>
        </w:tc>
        <w:tc>
          <w:tcPr>
            <w:tcW w:w="52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75"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37"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25"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88"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75"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37"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tcBorders>
            <w:vAlign w:val="top"/>
          </w:tcPr>
          <w:p>
            <w:pP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3.其他</w:t>
            </w:r>
          </w:p>
        </w:tc>
        <w:tc>
          <w:tcPr>
            <w:tcW w:w="52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75"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37"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25"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88"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75"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37"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tcBorders>
            <w:vAlign w:val="top"/>
          </w:tcPr>
          <w:p>
            <w:pPr>
              <w:jc w:val="center"/>
              <w:rPr>
                <w:rFonts w:hint="eastAsia" w:ascii="方正仿宋_GB2312" w:hAnsi="方正仿宋_GB2312" w:eastAsia="方正仿宋_GB2312" w:cs="方正仿宋_GB2312"/>
                <w:sz w:val="21"/>
                <w:szCs w:val="21"/>
              </w:rPr>
            </w:pPr>
          </w:p>
        </w:tc>
        <w:tc>
          <w:tcPr>
            <w:tcW w:w="3635" w:type="dxa"/>
            <w:gridSpan w:val="2"/>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(七)总计</w:t>
            </w:r>
          </w:p>
        </w:tc>
        <w:tc>
          <w:tcPr>
            <w:tcW w:w="52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75"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37"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25"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88"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75"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37"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370" w:type="dxa"/>
            <w:gridSpan w:val="3"/>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四、结转下年度继续办理</w:t>
            </w:r>
          </w:p>
        </w:tc>
        <w:tc>
          <w:tcPr>
            <w:tcW w:w="52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75"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37"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25"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88"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75"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37"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r>
    </w:tbl>
    <w:p>
      <w:pPr>
        <w:keepNext w:val="0"/>
        <w:keepLines w:val="0"/>
        <w:pageBreakBefore w:val="0"/>
        <w:widowControl/>
        <w:kinsoku w:val="0"/>
        <w:wordWrap/>
        <w:overflowPunct/>
        <w:topLinePunct w:val="0"/>
        <w:autoSpaceDE w:val="0"/>
        <w:autoSpaceDN w:val="0"/>
        <w:bidi w:val="0"/>
        <w:adjustRightInd w:val="0"/>
        <w:snapToGrid w:val="0"/>
        <w:spacing w:before="0" w:beforeLines="50"/>
        <w:ind w:firstLine="624" w:firstLineChars="200"/>
        <w:textAlignment w:val="baseline"/>
        <w:rPr>
          <w:rFonts w:hint="eastAsia" w:ascii="黑体" w:hAnsi="黑体" w:eastAsia="黑体" w:cs="黑体"/>
          <w:b w:val="0"/>
          <w:bCs w:val="0"/>
          <w:sz w:val="32"/>
          <w:szCs w:val="32"/>
        </w:rPr>
      </w:pPr>
      <w:r>
        <w:rPr>
          <w:rFonts w:hint="eastAsia" w:ascii="黑体" w:hAnsi="黑体" w:eastAsia="黑体" w:cs="黑体"/>
          <w:b w:val="0"/>
          <w:bCs w:val="0"/>
          <w:spacing w:val="-4"/>
          <w:sz w:val="32"/>
          <w:szCs w:val="32"/>
        </w:rPr>
        <w:t>四、政府信息公开行政复议、行政诉讼情况</w:t>
      </w:r>
    </w:p>
    <w:tbl>
      <w:tblPr>
        <w:tblStyle w:val="12"/>
        <w:tblW w:w="885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5"/>
        <w:gridCol w:w="565"/>
        <w:gridCol w:w="565"/>
        <w:gridCol w:w="565"/>
        <w:gridCol w:w="565"/>
        <w:gridCol w:w="565"/>
        <w:gridCol w:w="565"/>
        <w:gridCol w:w="565"/>
        <w:gridCol w:w="565"/>
        <w:gridCol w:w="565"/>
        <w:gridCol w:w="565"/>
        <w:gridCol w:w="664"/>
        <w:gridCol w:w="675"/>
        <w:gridCol w:w="700"/>
        <w:gridCol w:w="6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2825" w:type="dxa"/>
            <w:gridSpan w:val="5"/>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行政复议</w:t>
            </w:r>
          </w:p>
        </w:tc>
        <w:tc>
          <w:tcPr>
            <w:tcW w:w="6029" w:type="dxa"/>
            <w:gridSpan w:val="10"/>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行政诉讼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565" w:type="dxa"/>
            <w:vMerge w:val="restart"/>
            <w:tcBorders>
              <w:bottom w:val="nil"/>
            </w:tcBorders>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结果维持</w:t>
            </w:r>
          </w:p>
        </w:tc>
        <w:tc>
          <w:tcPr>
            <w:tcW w:w="565" w:type="dxa"/>
            <w:vMerge w:val="restart"/>
            <w:tcBorders>
              <w:bottom w:val="nil"/>
            </w:tcBorders>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结果纠正</w:t>
            </w:r>
          </w:p>
        </w:tc>
        <w:tc>
          <w:tcPr>
            <w:tcW w:w="565" w:type="dxa"/>
            <w:vMerge w:val="restart"/>
            <w:tcBorders>
              <w:bottom w:val="nil"/>
            </w:tcBorders>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其他结果</w:t>
            </w:r>
          </w:p>
        </w:tc>
        <w:tc>
          <w:tcPr>
            <w:tcW w:w="565" w:type="dxa"/>
            <w:vMerge w:val="restart"/>
            <w:tcBorders>
              <w:bottom w:val="nil"/>
            </w:tcBorders>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尚未审结</w:t>
            </w:r>
          </w:p>
        </w:tc>
        <w:tc>
          <w:tcPr>
            <w:tcW w:w="565" w:type="dxa"/>
            <w:vMerge w:val="restart"/>
            <w:tcBorders>
              <w:bottom w:val="nil"/>
            </w:tcBorders>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总计</w:t>
            </w:r>
          </w:p>
        </w:tc>
        <w:tc>
          <w:tcPr>
            <w:tcW w:w="2825" w:type="dxa"/>
            <w:gridSpan w:val="5"/>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未经复议直接起诉</w:t>
            </w:r>
          </w:p>
        </w:tc>
        <w:tc>
          <w:tcPr>
            <w:tcW w:w="3204" w:type="dxa"/>
            <w:gridSpan w:val="5"/>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复议后起诉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5" w:hRule="atLeast"/>
        </w:trPr>
        <w:tc>
          <w:tcPr>
            <w:tcW w:w="565" w:type="dxa"/>
            <w:vMerge w:val="continue"/>
            <w:tcBorders>
              <w:top w:val="nil"/>
            </w:tcBorders>
            <w:textDirection w:val="tbRlV"/>
            <w:vAlign w:val="center"/>
          </w:tcPr>
          <w:p>
            <w:pPr>
              <w:jc w:val="center"/>
              <w:rPr>
                <w:rFonts w:hint="eastAsia" w:ascii="方正仿宋_GB2312" w:hAnsi="方正仿宋_GB2312" w:eastAsia="方正仿宋_GB2312" w:cs="方正仿宋_GB2312"/>
              </w:rPr>
            </w:pPr>
          </w:p>
        </w:tc>
        <w:tc>
          <w:tcPr>
            <w:tcW w:w="565" w:type="dxa"/>
            <w:vMerge w:val="continue"/>
            <w:tcBorders>
              <w:top w:val="nil"/>
            </w:tcBorders>
            <w:textDirection w:val="tbRlV"/>
            <w:vAlign w:val="center"/>
          </w:tcPr>
          <w:p>
            <w:pPr>
              <w:jc w:val="center"/>
              <w:rPr>
                <w:rFonts w:hint="eastAsia" w:ascii="方正仿宋_GB2312" w:hAnsi="方正仿宋_GB2312" w:eastAsia="方正仿宋_GB2312" w:cs="方正仿宋_GB2312"/>
              </w:rPr>
            </w:pPr>
          </w:p>
        </w:tc>
        <w:tc>
          <w:tcPr>
            <w:tcW w:w="565" w:type="dxa"/>
            <w:vMerge w:val="continue"/>
            <w:tcBorders>
              <w:top w:val="nil"/>
            </w:tcBorders>
            <w:textDirection w:val="tbRlV"/>
            <w:vAlign w:val="center"/>
          </w:tcPr>
          <w:p>
            <w:pPr>
              <w:jc w:val="center"/>
              <w:rPr>
                <w:rFonts w:hint="eastAsia" w:ascii="方正仿宋_GB2312" w:hAnsi="方正仿宋_GB2312" w:eastAsia="方正仿宋_GB2312" w:cs="方正仿宋_GB2312"/>
              </w:rPr>
            </w:pPr>
          </w:p>
        </w:tc>
        <w:tc>
          <w:tcPr>
            <w:tcW w:w="565" w:type="dxa"/>
            <w:vMerge w:val="continue"/>
            <w:tcBorders>
              <w:top w:val="nil"/>
            </w:tcBorders>
            <w:textDirection w:val="tbRlV"/>
            <w:vAlign w:val="center"/>
          </w:tcPr>
          <w:p>
            <w:pPr>
              <w:jc w:val="center"/>
              <w:rPr>
                <w:rFonts w:hint="eastAsia" w:ascii="方正仿宋_GB2312" w:hAnsi="方正仿宋_GB2312" w:eastAsia="方正仿宋_GB2312" w:cs="方正仿宋_GB2312"/>
              </w:rPr>
            </w:pPr>
          </w:p>
        </w:tc>
        <w:tc>
          <w:tcPr>
            <w:tcW w:w="565" w:type="dxa"/>
            <w:vMerge w:val="continue"/>
            <w:tcBorders>
              <w:top w:val="nil"/>
            </w:tcBorders>
            <w:textDirection w:val="tbRlV"/>
            <w:vAlign w:val="center"/>
          </w:tcPr>
          <w:p>
            <w:pPr>
              <w:jc w:val="center"/>
              <w:rPr>
                <w:rFonts w:hint="eastAsia" w:ascii="方正仿宋_GB2312" w:hAnsi="方正仿宋_GB2312" w:eastAsia="方正仿宋_GB2312" w:cs="方正仿宋_GB2312"/>
              </w:rPr>
            </w:pPr>
          </w:p>
        </w:tc>
        <w:tc>
          <w:tcPr>
            <w:tcW w:w="565" w:type="dxa"/>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结果维持</w:t>
            </w:r>
          </w:p>
        </w:tc>
        <w:tc>
          <w:tcPr>
            <w:tcW w:w="565" w:type="dxa"/>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结果纠正</w:t>
            </w:r>
          </w:p>
        </w:tc>
        <w:tc>
          <w:tcPr>
            <w:tcW w:w="565" w:type="dxa"/>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其他结果</w:t>
            </w:r>
          </w:p>
        </w:tc>
        <w:tc>
          <w:tcPr>
            <w:tcW w:w="565" w:type="dxa"/>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尚未审结</w:t>
            </w:r>
          </w:p>
        </w:tc>
        <w:tc>
          <w:tcPr>
            <w:tcW w:w="565" w:type="dxa"/>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总计</w:t>
            </w:r>
          </w:p>
        </w:tc>
        <w:tc>
          <w:tcPr>
            <w:tcW w:w="565" w:type="dxa"/>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结果维持</w:t>
            </w:r>
          </w:p>
        </w:tc>
        <w:tc>
          <w:tcPr>
            <w:tcW w:w="664" w:type="dxa"/>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结果纠正</w:t>
            </w:r>
          </w:p>
        </w:tc>
        <w:tc>
          <w:tcPr>
            <w:tcW w:w="675" w:type="dxa"/>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其他结果</w:t>
            </w:r>
          </w:p>
        </w:tc>
        <w:tc>
          <w:tcPr>
            <w:tcW w:w="700" w:type="dxa"/>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尚未审结</w:t>
            </w:r>
          </w:p>
        </w:tc>
        <w:tc>
          <w:tcPr>
            <w:tcW w:w="600" w:type="dxa"/>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总计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565"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565"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565"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565"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565"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565"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565"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565"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565"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565"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565"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64"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75"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700"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00"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bl>
    <w:p>
      <w:pPr>
        <w:spacing w:before="151" w:line="222" w:lineRule="auto"/>
        <w:ind w:left="749"/>
        <w:outlineLvl w:val="1"/>
        <w:rPr>
          <w:rFonts w:ascii="黑体" w:hAnsi="黑体" w:eastAsia="黑体" w:cs="黑体"/>
          <w:sz w:val="32"/>
          <w:szCs w:val="32"/>
        </w:rPr>
      </w:pPr>
      <w:r>
        <w:rPr>
          <w:rFonts w:ascii="黑体" w:hAnsi="黑体" w:eastAsia="黑体" w:cs="黑体"/>
          <w:b w:val="0"/>
          <w:bCs w:val="0"/>
          <w:spacing w:val="-8"/>
          <w:sz w:val="32"/>
          <w:szCs w:val="32"/>
        </w:rPr>
        <w:t>五、存在的主要问题及改进情况</w:t>
      </w:r>
    </w:p>
    <w:p>
      <w:pPr>
        <w:pStyle w:val="4"/>
        <w:keepNext w:val="0"/>
        <w:keepLines w:val="0"/>
        <w:pageBreakBefore w:val="0"/>
        <w:widowControl/>
        <w:wordWrap/>
        <w:overflowPunct/>
        <w:topLinePunct w:val="0"/>
        <w:bidi w:val="0"/>
        <w:spacing w:line="560" w:lineRule="exact"/>
        <w:ind w:left="155" w:firstLine="640" w:firstLineChars="200"/>
        <w:rPr>
          <w:rFonts w:hint="eastAsia" w:ascii="方正仿宋_GB2312" w:hAnsi="方正仿宋_GB2312" w:eastAsia="方正仿宋_GB2312" w:cs="方正仿宋_GB2312"/>
          <w:spacing w:val="14"/>
          <w:sz w:val="30"/>
          <w:szCs w:val="30"/>
        </w:rPr>
      </w:pPr>
      <w:r>
        <w:rPr>
          <w:rFonts w:hint="eastAsia" w:ascii="CESI仿宋-GB2312" w:hAnsi="CESI仿宋-GB2312" w:eastAsia="CESI仿宋-GB2312" w:cs="CESI仿宋-GB2312"/>
          <w:snapToGrid w:val="0"/>
          <w:color w:val="000000"/>
          <w:kern w:val="0"/>
          <w:sz w:val="32"/>
          <w:szCs w:val="32"/>
          <w:lang w:val="en-US" w:eastAsia="en-US" w:bidi="ar-SA"/>
        </w:rPr>
        <w:t>（一）主要问题。</w:t>
      </w:r>
      <w:r>
        <w:rPr>
          <w:rFonts w:hint="eastAsia" w:ascii="CESI仿宋-GB2312" w:hAnsi="CESI仿宋-GB2312" w:eastAsia="CESI仿宋-GB2312" w:cs="CESI仿宋-GB2312"/>
          <w:b/>
          <w:bCs/>
          <w:snapToGrid w:val="0"/>
          <w:color w:val="000000"/>
          <w:kern w:val="0"/>
          <w:sz w:val="32"/>
          <w:szCs w:val="32"/>
          <w:lang w:val="en-US" w:eastAsia="en-US" w:bidi="ar-SA"/>
        </w:rPr>
        <w:t>一是</w:t>
      </w:r>
      <w:r>
        <w:rPr>
          <w:rFonts w:hint="eastAsia" w:ascii="CESI仿宋-GB2312" w:hAnsi="CESI仿宋-GB2312" w:eastAsia="CESI仿宋-GB2312" w:cs="CESI仿宋-GB2312"/>
          <w:snapToGrid w:val="0"/>
          <w:color w:val="000000"/>
          <w:kern w:val="0"/>
          <w:sz w:val="32"/>
          <w:szCs w:val="32"/>
          <w:lang w:val="en-US" w:eastAsia="en-US" w:bidi="ar-SA"/>
        </w:rPr>
        <w:t>政策解读仍需重点强化。政策文件解读的质量有待提高，形式比较单一，解读不够深入，仍需立足于群众的角度进行解读市场监管领域热点政策。</w:t>
      </w:r>
      <w:r>
        <w:rPr>
          <w:rFonts w:hint="eastAsia" w:ascii="CESI仿宋-GB2312" w:hAnsi="CESI仿宋-GB2312" w:eastAsia="CESI仿宋-GB2312" w:cs="CESI仿宋-GB2312"/>
          <w:b/>
          <w:bCs/>
          <w:snapToGrid w:val="0"/>
          <w:color w:val="000000"/>
          <w:kern w:val="0"/>
          <w:sz w:val="32"/>
          <w:szCs w:val="32"/>
          <w:lang w:val="en-US" w:eastAsia="en-US" w:bidi="ar-SA"/>
        </w:rPr>
        <w:t>二是</w:t>
      </w:r>
      <w:r>
        <w:rPr>
          <w:rFonts w:hint="eastAsia" w:ascii="CESI仿宋-GB2312" w:hAnsi="CESI仿宋-GB2312" w:eastAsia="CESI仿宋-GB2312" w:cs="CESI仿宋-GB2312"/>
          <w:sz w:val="32"/>
          <w:szCs w:val="32"/>
        </w:rPr>
        <w:t>信息公开的范围和深度还需进一步扩大，特别是涉及公众利益的重点领域信息公开还需加强</w:t>
      </w:r>
      <w:r>
        <w:rPr>
          <w:rFonts w:hint="eastAsia" w:ascii="CESI仿宋-GB2312" w:hAnsi="CESI仿宋-GB2312" w:eastAsia="CESI仿宋-GB2312" w:cs="CESI仿宋-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napToGrid w:val="0"/>
          <w:color w:val="000000"/>
          <w:kern w:val="0"/>
          <w:sz w:val="32"/>
          <w:szCs w:val="32"/>
          <w:lang w:val="en-US" w:eastAsia="en-US" w:bidi="ar-SA"/>
        </w:rPr>
        <w:t>（二）改进措施。</w:t>
      </w:r>
      <w:r>
        <w:rPr>
          <w:rFonts w:hint="eastAsia" w:ascii="CESI仿宋-GB2312" w:hAnsi="CESI仿宋-GB2312" w:eastAsia="CESI仿宋-GB2312" w:cs="CESI仿宋-GB2312"/>
          <w:b/>
          <w:bCs/>
          <w:snapToGrid w:val="0"/>
          <w:color w:val="000000"/>
          <w:kern w:val="0"/>
          <w:sz w:val="32"/>
          <w:szCs w:val="32"/>
          <w:lang w:val="en-US" w:eastAsia="en-US" w:bidi="ar-SA"/>
        </w:rPr>
        <w:t>一是</w:t>
      </w:r>
      <w:r>
        <w:rPr>
          <w:rFonts w:hint="eastAsia" w:ascii="CESI仿宋-GB2312" w:hAnsi="CESI仿宋-GB2312" w:eastAsia="CESI仿宋-GB2312" w:cs="CESI仿宋-GB2312"/>
          <w:snapToGrid w:val="0"/>
          <w:color w:val="000000"/>
          <w:kern w:val="0"/>
          <w:sz w:val="32"/>
          <w:szCs w:val="32"/>
          <w:lang w:val="en-US" w:eastAsia="en-US" w:bidi="ar-SA"/>
        </w:rPr>
        <w:t>政府信息公开需将继续压实责任，狠抓落实。进一步完善信息公开工作机制，定岗定责把责任落实到人。同时增强人员培训，优化信息质量，主动加强与群众的沟通交流，围绕群众关心的热点问题持续深化信息公开内容，努力提升我局政府信息公开工作水平。</w:t>
      </w:r>
      <w:r>
        <w:rPr>
          <w:rFonts w:hint="eastAsia" w:ascii="CESI仿宋-GB2312" w:hAnsi="CESI仿宋-GB2312" w:eastAsia="CESI仿宋-GB2312" w:cs="CESI仿宋-GB2312"/>
          <w:b/>
          <w:bCs/>
          <w:snapToGrid w:val="0"/>
          <w:color w:val="000000"/>
          <w:kern w:val="0"/>
          <w:sz w:val="32"/>
          <w:szCs w:val="32"/>
          <w:lang w:val="en-US" w:eastAsia="en-US" w:bidi="ar-SA"/>
        </w:rPr>
        <w:t>二是</w:t>
      </w:r>
      <w:r>
        <w:rPr>
          <w:rFonts w:hint="eastAsia" w:ascii="CESI仿宋-GB2312" w:hAnsi="CESI仿宋-GB2312" w:eastAsia="CESI仿宋-GB2312" w:cs="CESI仿宋-GB2312"/>
          <w:snapToGrid w:val="0"/>
          <w:color w:val="000000"/>
          <w:kern w:val="0"/>
          <w:sz w:val="32"/>
          <w:szCs w:val="32"/>
          <w:lang w:val="en-US" w:eastAsia="en-US" w:bidi="ar-SA"/>
        </w:rPr>
        <w:t>加强政务公开制度化规范化建设，推进重点领域信息主动公开，积极索新措施、新方法，丰富信息公开形式，特别是在涉及公众利益的重点领域，如食品安全、特种设备安全、产品质量等方面的信息公开还需要进一步加强。我们需要更加主动地公开这些领域的监管信息、查处情况和风险预警等内容，让公众更加全面地了解市场监管工</w:t>
      </w:r>
      <w:r>
        <w:rPr>
          <w:rFonts w:hint="eastAsia" w:ascii="CESI仿宋-GB2312" w:hAnsi="CESI仿宋-GB2312" w:eastAsia="CESI仿宋-GB2312" w:cs="CESI仿宋-GB2312"/>
          <w:sz w:val="32"/>
          <w:szCs w:val="32"/>
        </w:rPr>
        <w:t>作的情况，增强公众的信任度。</w:t>
      </w:r>
    </w:p>
    <w:p>
      <w:pPr>
        <w:spacing w:before="151" w:line="222" w:lineRule="auto"/>
        <w:ind w:left="749"/>
        <w:outlineLvl w:val="1"/>
        <w:rPr>
          <w:rFonts w:hint="eastAsia" w:ascii="黑体" w:hAnsi="黑体" w:eastAsia="黑体" w:cs="黑体"/>
          <w:b w:val="0"/>
          <w:bCs w:val="0"/>
          <w:spacing w:val="-8"/>
          <w:sz w:val="32"/>
          <w:szCs w:val="32"/>
          <w:lang w:val="en-US" w:eastAsia="en-US"/>
        </w:rPr>
      </w:pPr>
      <w:r>
        <w:rPr>
          <w:rFonts w:hint="eastAsia" w:ascii="黑体" w:hAnsi="黑体" w:eastAsia="黑体" w:cs="黑体"/>
          <w:b w:val="0"/>
          <w:bCs w:val="0"/>
          <w:spacing w:val="-8"/>
          <w:sz w:val="32"/>
          <w:szCs w:val="32"/>
          <w:lang w:val="en-US" w:eastAsia="en-US"/>
        </w:rPr>
        <w:t>六、其他需要报告的事项</w:t>
      </w:r>
    </w:p>
    <w:p>
      <w:pPr>
        <w:pStyle w:val="4"/>
        <w:keepNext w:val="0"/>
        <w:keepLines w:val="0"/>
        <w:pageBreakBefore w:val="0"/>
        <w:widowControl/>
        <w:wordWrap/>
        <w:overflowPunct/>
        <w:topLinePunct w:val="0"/>
        <w:bidi w:val="0"/>
        <w:spacing w:line="560" w:lineRule="exact"/>
        <w:rPr>
          <w:rFonts w:hint="eastAsia" w:ascii="CESI仿宋-GB2312" w:hAnsi="CESI仿宋-GB2312" w:eastAsia="CESI仿宋-GB2312" w:cs="CESI仿宋-GB2312"/>
          <w:snapToGrid w:val="0"/>
          <w:color w:val="000000"/>
          <w:kern w:val="0"/>
          <w:sz w:val="32"/>
          <w:szCs w:val="32"/>
          <w:lang w:val="en-US" w:eastAsia="en-US" w:bidi="ar-SA"/>
        </w:rPr>
      </w:pPr>
      <w:r>
        <w:rPr>
          <w:rFonts w:hint="eastAsia" w:ascii="CESI仿宋-GB2312" w:hAnsi="CESI仿宋-GB2312" w:eastAsia="CESI仿宋-GB2312" w:cs="CESI仿宋-GB2312"/>
          <w:snapToGrid w:val="0"/>
          <w:color w:val="000000"/>
          <w:kern w:val="0"/>
          <w:sz w:val="32"/>
          <w:szCs w:val="32"/>
          <w:lang w:val="en-US" w:eastAsia="en-US" w:bidi="ar-SA"/>
        </w:rPr>
        <w:t>本机关按照《国务院办公厅关于印发〈政府信息公开信息处理费管理办法〉的通知》（国办函〔2020〕109号）规定的按件、按量收费标准，本年度没有产生信息公开处理费。</w:t>
      </w:r>
    </w:p>
    <w:p>
      <w:pPr>
        <w:pStyle w:val="4"/>
        <w:keepNext w:val="0"/>
        <w:keepLines w:val="0"/>
        <w:pageBreakBefore w:val="0"/>
        <w:widowControl/>
        <w:wordWrap/>
        <w:overflowPunct/>
        <w:topLinePunct w:val="0"/>
        <w:bidi w:val="0"/>
        <w:spacing w:line="560" w:lineRule="exact"/>
        <w:ind w:left="155"/>
        <w:rPr>
          <w:rFonts w:hint="eastAsia" w:ascii="方正仿宋_GB2312" w:hAnsi="方正仿宋_GB2312" w:eastAsia="方正仿宋_GB2312" w:cs="方正仿宋_GB2312"/>
          <w:spacing w:val="14"/>
          <w:sz w:val="30"/>
          <w:szCs w:val="30"/>
          <w:lang w:val="en-US" w:eastAsia="zh-CN"/>
        </w:rPr>
      </w:pPr>
      <w:r>
        <w:rPr>
          <w:rFonts w:hint="eastAsia" w:ascii="方正仿宋_GB2312" w:hAnsi="方正仿宋_GB2312" w:eastAsia="方正仿宋_GB2312" w:cs="方正仿宋_GB2312"/>
          <w:spacing w:val="14"/>
          <w:sz w:val="30"/>
          <w:szCs w:val="30"/>
          <w:lang w:val="en-US" w:eastAsia="zh-CN"/>
        </w:rPr>
        <w:t xml:space="preserve">                    </w:t>
      </w:r>
    </w:p>
    <w:p>
      <w:pPr>
        <w:pStyle w:val="4"/>
        <w:keepNext w:val="0"/>
        <w:keepLines w:val="0"/>
        <w:pageBreakBefore w:val="0"/>
        <w:widowControl/>
        <w:wordWrap/>
        <w:overflowPunct/>
        <w:topLinePunct w:val="0"/>
        <w:bidi w:val="0"/>
        <w:spacing w:line="560" w:lineRule="exact"/>
        <w:ind w:left="155"/>
        <w:jc w:val="center"/>
        <w:rPr>
          <w:rFonts w:hint="eastAsia" w:ascii="方正仿宋_GB2312" w:hAnsi="方正仿宋_GB2312" w:eastAsia="方正仿宋_GB2312" w:cs="方正仿宋_GB2312"/>
          <w:spacing w:val="14"/>
          <w:sz w:val="30"/>
          <w:szCs w:val="30"/>
          <w:lang w:val="en-US" w:eastAsia="zh-CN"/>
        </w:rPr>
      </w:pPr>
      <w:r>
        <w:rPr>
          <w:rFonts w:hint="eastAsia" w:ascii="方正仿宋_GB2312" w:hAnsi="方正仿宋_GB2312" w:eastAsia="方正仿宋_GB2312" w:cs="方正仿宋_GB2312"/>
          <w:spacing w:val="14"/>
          <w:sz w:val="30"/>
          <w:szCs w:val="30"/>
          <w:lang w:val="en-US" w:eastAsia="zh-CN"/>
        </w:rPr>
        <w:t>和田地区市场监督管理局</w:t>
      </w:r>
    </w:p>
    <w:p>
      <w:pPr>
        <w:pStyle w:val="4"/>
        <w:keepNext w:val="0"/>
        <w:keepLines w:val="0"/>
        <w:pageBreakBefore w:val="0"/>
        <w:widowControl/>
        <w:wordWrap/>
        <w:overflowPunct/>
        <w:topLinePunct w:val="0"/>
        <w:bidi w:val="0"/>
        <w:spacing w:line="560" w:lineRule="exact"/>
        <w:ind w:left="155"/>
        <w:jc w:val="center"/>
        <w:rPr>
          <w:rFonts w:hint="default" w:ascii="方正仿宋_GB2312" w:hAnsi="方正仿宋_GB2312" w:eastAsia="方正仿宋_GB2312" w:cs="方正仿宋_GB2312"/>
          <w:spacing w:val="14"/>
          <w:sz w:val="30"/>
          <w:szCs w:val="30"/>
          <w:lang w:val="en-US" w:eastAsia="zh-CN"/>
        </w:rPr>
      </w:pPr>
      <w:bookmarkStart w:id="0" w:name="_GoBack"/>
      <w:bookmarkEnd w:id="0"/>
      <w:r>
        <w:rPr>
          <w:rFonts w:hint="eastAsia" w:ascii="方正仿宋_GB2312" w:hAnsi="方正仿宋_GB2312" w:eastAsia="方正仿宋_GB2312" w:cs="方正仿宋_GB2312"/>
          <w:spacing w:val="14"/>
          <w:sz w:val="30"/>
          <w:szCs w:val="30"/>
          <w:lang w:val="en-US" w:eastAsia="zh-CN"/>
        </w:rPr>
        <w:t>2024年1月10日</w:t>
      </w:r>
    </w:p>
    <w:sectPr>
      <w:footerReference r:id="rId6" w:type="default"/>
      <w:pgSz w:w="11905" w:h="16838"/>
      <w:pgMar w:top="1701" w:right="1474" w:bottom="1531" w:left="1587" w:header="0" w:footer="1071"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UKK TZK2">
    <w:altName w:val="方正书宋_GBK"/>
    <w:panose1 w:val="00000000000000000000"/>
    <w:charset w:val="80"/>
    <w:family w:val="roman"/>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ESI宋体-GB18030">
    <w:panose1 w:val="02000500000000000000"/>
    <w:charset w:val="86"/>
    <w:family w:val="auto"/>
    <w:pitch w:val="default"/>
    <w:sig w:usb0="A00002BF" w:usb1="38C77CFA" w:usb2="00000016" w:usb3="00000000" w:csb0="0004000F" w:csb1="00000000"/>
  </w:font>
  <w:font w:name="方正小标宋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CESI黑体-GB18030">
    <w:panose1 w:val="02000500000000000000"/>
    <w:charset w:val="86"/>
    <w:family w:val="auto"/>
    <w:pitch w:val="default"/>
    <w:sig w:usb0="A00002BF" w:usb1="38C77CFA" w:usb2="00000016" w:usb3="00000000" w:csb0="0004000F"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3961"/>
      </w:tabs>
      <w:spacing w:line="183" w:lineRule="auto"/>
      <w:rPr>
        <w:rFonts w:ascii="宋体" w:hAnsi="宋体" w:eastAsia="宋体" w:cs="宋体"/>
        <w:sz w:val="27"/>
        <w:szCs w:val="27"/>
      </w:rPr>
    </w:pPr>
    <w:r>
      <w:rPr>
        <w:sz w:val="2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204"/>
      <w:rPr>
        <w:rFonts w:ascii="宋体" w:hAnsi="宋体" w:eastAsia="宋体" w:cs="宋体"/>
        <w:sz w:val="27"/>
        <w:szCs w:val="27"/>
      </w:rPr>
    </w:pPr>
    <w:r>
      <w:rPr>
        <w:sz w:val="2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a/cNOGwIAACkEAAAOAAAAAAAAAAEAIAAAADUBAABkcnMvZTJvRG9jLnhtbFBLBQYA&#10;AAAABgAGAFkBAADCBQ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displayBackgroundShape w:val="true"/>
  <w:embedTrueTypeFonts/>
  <w:saveSubsetFonts/>
  <w:bordersDoNotSurroundHeader w:val="false"/>
  <w:bordersDoNotSurroundFooter w:val="false"/>
  <w:documentProtection w:enforcement="0"/>
  <w:displayHorizontalDrawingGridEvery w:val="1"/>
  <w:displayVerticalDrawingGridEvery w:val="1"/>
  <w:noPunctuationKerning w:val="true"/>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DJjNjBjMjY5ODU5MDhhY2JmZDk0NjE5OTVjOGJkMmMifQ=="/>
  </w:docVars>
  <w:rsids>
    <w:rsidRoot w:val="00000000"/>
    <w:rsid w:val="13D46914"/>
    <w:rsid w:val="186A061D"/>
    <w:rsid w:val="1FE771BD"/>
    <w:rsid w:val="2BEE2C41"/>
    <w:rsid w:val="2F7D82DB"/>
    <w:rsid w:val="310801DF"/>
    <w:rsid w:val="37FE2876"/>
    <w:rsid w:val="3BA00460"/>
    <w:rsid w:val="4BF7283B"/>
    <w:rsid w:val="4CA63DE7"/>
    <w:rsid w:val="4E5F5F21"/>
    <w:rsid w:val="50613B79"/>
    <w:rsid w:val="55C022BA"/>
    <w:rsid w:val="56FBFED7"/>
    <w:rsid w:val="5AFA409D"/>
    <w:rsid w:val="5BFFA17D"/>
    <w:rsid w:val="69B70505"/>
    <w:rsid w:val="6BED14B2"/>
    <w:rsid w:val="6D785F60"/>
    <w:rsid w:val="6DF79729"/>
    <w:rsid w:val="6FFC85C7"/>
    <w:rsid w:val="702E2744"/>
    <w:rsid w:val="725FCF84"/>
    <w:rsid w:val="766F4CF7"/>
    <w:rsid w:val="777FCC9F"/>
    <w:rsid w:val="797C0647"/>
    <w:rsid w:val="797FADE6"/>
    <w:rsid w:val="7A78007C"/>
    <w:rsid w:val="7A7C603D"/>
    <w:rsid w:val="7AE615DB"/>
    <w:rsid w:val="7AFBB1CF"/>
    <w:rsid w:val="7FF6EE66"/>
    <w:rsid w:val="ABEA8843"/>
    <w:rsid w:val="AF7E6C83"/>
    <w:rsid w:val="AFDEF421"/>
    <w:rsid w:val="B2D73C1D"/>
    <w:rsid w:val="B6F1F1F2"/>
    <w:rsid w:val="BA7B23C6"/>
    <w:rsid w:val="BB5F4234"/>
    <w:rsid w:val="BFDF0AE3"/>
    <w:rsid w:val="BFF717FF"/>
    <w:rsid w:val="D9EDBA4E"/>
    <w:rsid w:val="DD8F78D6"/>
    <w:rsid w:val="E76E0855"/>
    <w:rsid w:val="EEFF79FD"/>
    <w:rsid w:val="F1F9F433"/>
    <w:rsid w:val="F5B7902B"/>
    <w:rsid w:val="F68DF1D6"/>
    <w:rsid w:val="F7F97E02"/>
    <w:rsid w:val="F87C2C5B"/>
    <w:rsid w:val="FDB18FD3"/>
    <w:rsid w:val="FDF7BD94"/>
    <w:rsid w:val="FEFBA7FC"/>
    <w:rsid w:val="FFFE7C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0"/>
    <w:pPr>
      <w:ind w:firstLine="420" w:firstLineChars="200"/>
    </w:pPr>
    <w:rPr>
      <w:rFonts w:hint="eastAsia"/>
      <w:sz w:val="32"/>
    </w:rPr>
  </w:style>
  <w:style w:type="paragraph" w:styleId="3">
    <w:name w:val="Body Text Indent"/>
    <w:basedOn w:val="1"/>
    <w:qFormat/>
    <w:uiPriority w:val="0"/>
    <w:pPr>
      <w:spacing w:line="574" w:lineRule="exact"/>
      <w:ind w:left="400" w:hanging="400" w:hangingChars="400"/>
    </w:pPr>
    <w:rPr>
      <w:rFonts w:ascii="UKK TZK2" w:hAnsi="UKK TZK2" w:eastAsia="仿宋_GB2312"/>
    </w:rPr>
  </w:style>
  <w:style w:type="paragraph" w:styleId="4">
    <w:name w:val="Body Text"/>
    <w:basedOn w:val="1"/>
    <w:semiHidden/>
    <w:qFormat/>
    <w:uiPriority w:val="0"/>
    <w:rPr>
      <w:rFonts w:ascii="仿宋" w:hAnsi="仿宋" w:eastAsia="仿宋" w:cs="仿宋"/>
      <w:sz w:val="35"/>
      <w:szCs w:val="35"/>
      <w:lang w:val="en-US" w:eastAsia="en-US" w:bidi="ar-SA"/>
    </w:rPr>
  </w:style>
  <w:style w:type="paragraph" w:styleId="5">
    <w:name w:val="footer"/>
    <w:basedOn w:val="1"/>
    <w:qFormat/>
    <w:uiPriority w:val="0"/>
    <w:pPr>
      <w:tabs>
        <w:tab w:val="center" w:pos="4153"/>
        <w:tab w:val="right" w:pos="8306"/>
      </w:tabs>
      <w:snapToGrid w:val="0"/>
      <w:jc w:val="left"/>
    </w:pPr>
    <w:rPr>
      <w:rFonts w:ascii="Arial" w:hAnsi="Arial" w:eastAsia="CESI宋体-GB18030"/>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0"/>
    <w:rPr>
      <w:rFonts w:ascii="Calibri" w:hAnsi="Calibri" w:eastAsia="Times New Roman"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10</TotalTime>
  <ScaleCrop>false</ScaleCrop>
  <LinksUpToDate>false</LinksUpToDate>
  <Application>WPS Office_11.8.2.10386_F1E327BC-269C-435d-A152-05C5408002CA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2024-01-05T21:47:00Z</dcterms:created>
  <dc:creator>Kingsoft-PDF</dc:creator>
  <cp:lastModifiedBy>user</cp:lastModifiedBy>
  <cp:lastPrinted>2024-01-17T14:56:00Z</cp:lastPrinted>
  <dcterms:modified xsi:type="dcterms:W3CDTF">2024-01-30T18:49:54Z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2024-01-02T13:47:22Z</vt:filetime>
  </property>
  <property fmtid="{D5CDD505-2E9C-101B-9397-08002B2CF9AE}" pid="4" name="UsrData">
    <vt:lpwstr>6593a366d022c6001f5cd015wl</vt:lpwstr>
  </property>
  <property fmtid="{D5CDD505-2E9C-101B-9397-08002B2CF9AE}" pid="5" name="KSOProductBuildVer">
    <vt:lpwstr>2052-11.8.2.10386</vt:lpwstr>
  </property>
  <property fmtid="{D5CDD505-2E9C-101B-9397-08002B2CF9AE}" pid="6" name="ICV">
    <vt:lpwstr>76ED987BBA1B48C99C1F7E28BDBB7AA6_13</vt:lpwstr>
  </property>
</Properties>
</file>