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和田地区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根据《中华人民共和国政府信息公开条例》要求，现发布《和田地区医疗保障局2023年政府信息公开工作年度报告》。本报告内容包括总体情况、主动公开政府信息情况、收到和处理政府信息公开申请情况、政府信息公开行政复议行政诉讼情况、存在的主要问题及改进情况、其他需要报告的事项等六部分组成。报告中所列数据统计期限为2023年1月1日到12月31日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2023年，和田地区医疗保障局在地委、行署的正确领导下，认真贯彻落实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《中华人民共和国政府信息公开条例》有关精神，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紧紧围绕医疗保障工作要点，加强政府信息公开工作，提升政府信息公开标准化、规范化水平，深入开展医保政策解读，回应群众关切，扩大信息的覆盖面和群众知晓率，为推进地区医疗保障事业高质量发展发挥积极作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color w:val="333333"/>
          <w:kern w:val="0"/>
          <w:sz w:val="32"/>
          <w:szCs w:val="32"/>
          <w:shd w:val="clear" w:color="auto" w:fill="FFFFFF"/>
        </w:rPr>
        <w:t>主动公开方面</w:t>
      </w:r>
      <w:r>
        <w:rPr>
          <w:rFonts w:hint="eastAsia" w:ascii="楷体_GB2312" w:hAnsi="楷体_GB2312" w:eastAsia="楷体_GB2312" w:cs="楷体_GB2312"/>
          <w:b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2023年，和田地区医疗保障局按照政府信息公开工作的要求，充分发挥“和田医保”微信公众号信息公开作用，推进医保信息公开。截至2023年12月31日，全年发布信息共75条，主要包括医疗保障最新资讯、政策解读、提供相关医保服务等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333333"/>
          <w:kern w:val="0"/>
          <w:sz w:val="32"/>
          <w:szCs w:val="32"/>
          <w:shd w:val="clear" w:color="auto" w:fill="FFFFFF"/>
        </w:rPr>
        <w:t>（二）依申请公开方面。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2023年，地区医保局未收到政府信息公开申请，无上年结转政府信息公开申请。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333333"/>
          <w:kern w:val="0"/>
          <w:sz w:val="32"/>
          <w:szCs w:val="32"/>
          <w:shd w:val="clear" w:color="auto" w:fill="FFFFFF"/>
        </w:rPr>
        <w:t>（三）政府信息管理方面。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健全完善政府信息公开机制，结合医保工作实际，切实加强组织领导、健全目标责任、强化制度建设，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进一步加大对政策性文件的宣传解读力度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不断提高广大人民群众对各类政策的知晓率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333333"/>
          <w:kern w:val="0"/>
          <w:sz w:val="32"/>
          <w:szCs w:val="32"/>
          <w:shd w:val="clear" w:color="auto" w:fill="FFFFFF"/>
        </w:rPr>
        <w:t>（四）政府信息公开平台建设方面。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依照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和田地区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医疗保障局工作实际，在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和田医保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微信公众号发布各类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医保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信息和政策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解读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在微信公众号开通了“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通知公告、医保政策、医保服务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”专栏。及时将医保工作动态信息、医保业务办理程序和各项医保政策法规进行公开，方便群众进一步了解医保政策，为办理医保业务提供便利。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333333"/>
          <w:kern w:val="0"/>
          <w:sz w:val="32"/>
          <w:szCs w:val="32"/>
          <w:shd w:val="clear" w:color="auto" w:fill="FFFFFF"/>
        </w:rPr>
        <w:t>（五）监督保障方面。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畅通与群众交流渠道，做好政策解读与及时回应社会关切，公布医保领域各种违法违规和欺诈骗保行为举报电话，营造维护基金安全的良好氛围。公布地县各级医保经办服务电话，切实为参保群众提供高效、便捷、优质的咨询与经办服务，真正做到让“信息多跑路、群众少跑腿”。</w:t>
      </w:r>
    </w:p>
    <w:p>
      <w:pPr>
        <w:widowControl/>
        <w:shd w:val="clear" w:color="auto"/>
        <w:spacing w:line="560" w:lineRule="exact"/>
        <w:ind w:firstLine="70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3"/>
        <w:tblpPr w:leftFromText="180" w:rightFromText="180" w:vertAnchor="text" w:horzAnchor="page" w:tblpX="1202" w:tblpY="144"/>
        <w:tblOverlap w:val="never"/>
        <w:tblW w:w="96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1985"/>
        <w:gridCol w:w="1984"/>
        <w:gridCol w:w="28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ind w:firstLine="200" w:firstLineChars="100"/>
              <w:jc w:val="center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8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/>
        <w:spacing w:line="8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3"/>
        <w:tblW w:w="97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949"/>
        <w:gridCol w:w="3288"/>
        <w:gridCol w:w="697"/>
        <w:gridCol w:w="697"/>
        <w:gridCol w:w="697"/>
        <w:gridCol w:w="697"/>
        <w:gridCol w:w="697"/>
        <w:gridCol w:w="697"/>
        <w:gridCol w:w="5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4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商</w:t>
            </w:r>
          </w:p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企</w:t>
            </w:r>
          </w:p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科</w:t>
            </w:r>
          </w:p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研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机</w:t>
            </w:r>
          </w:p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社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会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公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益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组</w:t>
            </w:r>
          </w:p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律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服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务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机</w:t>
            </w:r>
          </w:p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</w:t>
            </w:r>
          </w:p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他</w:t>
            </w:r>
          </w:p>
        </w:tc>
        <w:tc>
          <w:tcPr>
            <w:tcW w:w="54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eastAsia="方正仿宋简体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本年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度办</w:t>
            </w:r>
          </w:p>
          <w:p>
            <w:pPr>
              <w:widowControl/>
              <w:shd w:val="clear"/>
              <w:jc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理结</w:t>
            </w:r>
          </w:p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果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2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/>
        <w:spacing w:line="560" w:lineRule="exact"/>
        <w:ind w:firstLine="709"/>
        <w:rPr>
          <w:rFonts w:hint="eastAsia" w:ascii="黑体" w:hAnsi="黑体" w:eastAsia="黑体" w:cs="黑体"/>
          <w:b w:val="0"/>
          <w:bCs w:val="0"/>
          <w:color w:val="333333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3"/>
        <w:tblW w:w="9712" w:type="dxa"/>
        <w:tblInd w:w="-3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560"/>
        <w:gridCol w:w="561"/>
        <w:gridCol w:w="561"/>
        <w:gridCol w:w="560"/>
        <w:gridCol w:w="561"/>
        <w:gridCol w:w="560"/>
        <w:gridCol w:w="562"/>
        <w:gridCol w:w="561"/>
        <w:gridCol w:w="561"/>
        <w:gridCol w:w="562"/>
        <w:gridCol w:w="561"/>
        <w:gridCol w:w="562"/>
        <w:gridCol w:w="561"/>
        <w:gridCol w:w="15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7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8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7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ind w:firstLine="200" w:firstLineChars="100"/>
              <w:rPr>
                <w:rFonts w:hint="eastAsia" w:ascii="方正仿宋简体" w:eastAsia="方正仿宋简体"/>
                <w:sz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2"/>
        </w:numPr>
        <w:shd w:val="clear" w:color="auto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存在的主要问题及改进情况</w:t>
      </w:r>
    </w:p>
    <w:p>
      <w:pPr>
        <w:widowControl/>
        <w:numPr>
          <w:ilvl w:val="0"/>
          <w:numId w:val="0"/>
        </w:numPr>
        <w:shd w:val="clear" w:color="auto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2023年，和田地区医疗保障局政府信息公开工作有序推进、扎实有效地做好信息公开工作，取得了一定的成效，但与广大群众对医保信息的需求相比，还存在一定的差距。公开形式还需进一步丰富多样，政策解读质量还需进一步提高。</w:t>
      </w:r>
    </w:p>
    <w:p>
      <w:pPr>
        <w:widowControl/>
        <w:numPr>
          <w:ilvl w:val="0"/>
          <w:numId w:val="0"/>
        </w:numPr>
        <w:shd w:val="clear" w:color="auto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下一步，我局将严格按照政府信息公开相关要求，进一步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加强主动公开，及时发布医保高质量发展、医疗救助、医保支付方式改革、基金监管等热点民生信息，推动信息发布常态化；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进一步提升政府信息公开水平，完善工作机制，提升政府信息公开工作质量，不断推动我局政府信息公开工作迈上新台阶。</w:t>
      </w:r>
    </w:p>
    <w:p>
      <w:pPr>
        <w:widowControl/>
        <w:shd w:val="clear" w:color="auto"/>
        <w:spacing w:line="560" w:lineRule="exact"/>
        <w:ind w:firstLine="627" w:firstLineChars="196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2"/>
        <w:shd w:val="clear"/>
        <w:ind w:left="0" w:leftChars="0" w:firstLine="64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地区医保局严格按照《国务院办公厅关于印发&lt;政府信息公开信息处理费管理办法&gt;的通知》（国办函〔2020〕109号）规定的按件、按量收费标准，本年度没有产生信息公开处理费。</w:t>
      </w:r>
    </w:p>
    <w:p>
      <w:pPr>
        <w:pStyle w:val="2"/>
        <w:shd w:val="clear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shd w:val="clear"/>
        <w:ind w:left="0" w:leftChars="0" w:firstLine="4480" w:firstLineChars="14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shd w:val="clear"/>
        <w:ind w:left="0" w:leftChars="0" w:firstLine="4480" w:firstLineChars="14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和田地区医疗保障局</w:t>
      </w:r>
    </w:p>
    <w:p>
      <w:pPr>
        <w:pStyle w:val="2"/>
        <w:shd w:val="clear"/>
        <w:ind w:left="0" w:leftChars="0" w:firstLine="4800" w:firstLineChars="15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2024年1月10日</w:t>
      </w:r>
    </w:p>
    <w:sectPr>
      <w:footerReference r:id="rId3" w:type="default"/>
      <w:pgSz w:w="11906" w:h="16838"/>
      <w:pgMar w:top="2098" w:right="1531" w:bottom="1985" w:left="1531" w:header="851" w:footer="1304" w:gutter="0"/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436824"/>
                  <w:docPartObj>
                    <w:docPartGallery w:val="autotext"/>
                  </w:docPartObj>
                </w:sdtPr>
                <w:sdtContent>
                  <w:p>
                    <w:pPr>
                      <w:pStyle w:val="10"/>
                      <w:jc w:val="right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>
                <w:pPr>
                  <w:pStyle w:val="2"/>
                </w:pPr>
              </w:p>
            </w:txbxContent>
          </v:textbox>
        </v:shape>
      </w:pict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D5299"/>
    <w:multiLevelType w:val="singleLevel"/>
    <w:tmpl w:val="954D529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036CD3"/>
    <w:multiLevelType w:val="singleLevel"/>
    <w:tmpl w:val="61036CD3"/>
    <w:lvl w:ilvl="0" w:tentative="0">
      <w:start w:val="1"/>
      <w:numFmt w:val="decimal"/>
      <w:pStyle w:val="9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dit="forms" w:enforcement="0"/>
  <w:defaultTabStop w:val="420"/>
  <w:drawingGridVerticalSpacing w:val="164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A3ZTRkYjExMjgwYzM3MGYwYzY4YjY2NjI5ZWNlZGIifQ=="/>
    <w:docVar w:name="KSO_WPS_MARK_KEY" w:val="06037320-013f-474e-9138-17c796f92927"/>
  </w:docVars>
  <w:rsids>
    <w:rsidRoot w:val="06551631"/>
    <w:rsid w:val="00030E1B"/>
    <w:rsid w:val="00054448"/>
    <w:rsid w:val="0005781B"/>
    <w:rsid w:val="000972B9"/>
    <w:rsid w:val="000A76DC"/>
    <w:rsid w:val="000D2D04"/>
    <w:rsid w:val="000D5071"/>
    <w:rsid w:val="00104398"/>
    <w:rsid w:val="001065C0"/>
    <w:rsid w:val="00147536"/>
    <w:rsid w:val="00173F21"/>
    <w:rsid w:val="001A2F6C"/>
    <w:rsid w:val="001A7420"/>
    <w:rsid w:val="001C43EF"/>
    <w:rsid w:val="00225D8D"/>
    <w:rsid w:val="00282B7E"/>
    <w:rsid w:val="002B3320"/>
    <w:rsid w:val="0034021F"/>
    <w:rsid w:val="0038307B"/>
    <w:rsid w:val="003E014A"/>
    <w:rsid w:val="004049ED"/>
    <w:rsid w:val="004244FF"/>
    <w:rsid w:val="00442792"/>
    <w:rsid w:val="004652E5"/>
    <w:rsid w:val="004E3322"/>
    <w:rsid w:val="004F0051"/>
    <w:rsid w:val="005008AB"/>
    <w:rsid w:val="0050385C"/>
    <w:rsid w:val="00516D05"/>
    <w:rsid w:val="00545F43"/>
    <w:rsid w:val="0055118F"/>
    <w:rsid w:val="00563B3E"/>
    <w:rsid w:val="005A371C"/>
    <w:rsid w:val="005E3FCF"/>
    <w:rsid w:val="006239CA"/>
    <w:rsid w:val="0063120F"/>
    <w:rsid w:val="00674317"/>
    <w:rsid w:val="006B7362"/>
    <w:rsid w:val="006D0F32"/>
    <w:rsid w:val="006D1C18"/>
    <w:rsid w:val="006F3765"/>
    <w:rsid w:val="0072713F"/>
    <w:rsid w:val="00742E93"/>
    <w:rsid w:val="007501E8"/>
    <w:rsid w:val="00766929"/>
    <w:rsid w:val="00797706"/>
    <w:rsid w:val="007D1B0D"/>
    <w:rsid w:val="007F0C2A"/>
    <w:rsid w:val="008156EA"/>
    <w:rsid w:val="008335D0"/>
    <w:rsid w:val="008757A5"/>
    <w:rsid w:val="008927C5"/>
    <w:rsid w:val="008A6287"/>
    <w:rsid w:val="009208AB"/>
    <w:rsid w:val="00923751"/>
    <w:rsid w:val="00924F23"/>
    <w:rsid w:val="009439B6"/>
    <w:rsid w:val="009A4B13"/>
    <w:rsid w:val="009B46E6"/>
    <w:rsid w:val="009D6477"/>
    <w:rsid w:val="009E73F7"/>
    <w:rsid w:val="009F20E5"/>
    <w:rsid w:val="00A62004"/>
    <w:rsid w:val="00A65010"/>
    <w:rsid w:val="00A742B8"/>
    <w:rsid w:val="00A90B65"/>
    <w:rsid w:val="00B05DB7"/>
    <w:rsid w:val="00B145C4"/>
    <w:rsid w:val="00B32433"/>
    <w:rsid w:val="00B43A24"/>
    <w:rsid w:val="00B53178"/>
    <w:rsid w:val="00BB2CAC"/>
    <w:rsid w:val="00BB3845"/>
    <w:rsid w:val="00BC7BA2"/>
    <w:rsid w:val="00BE7035"/>
    <w:rsid w:val="00C23CB0"/>
    <w:rsid w:val="00CB0184"/>
    <w:rsid w:val="00CF58A8"/>
    <w:rsid w:val="00D0530A"/>
    <w:rsid w:val="00D41FC2"/>
    <w:rsid w:val="00D42977"/>
    <w:rsid w:val="00DA16DE"/>
    <w:rsid w:val="00DB7224"/>
    <w:rsid w:val="00DC16B8"/>
    <w:rsid w:val="00DE199E"/>
    <w:rsid w:val="00E40DD5"/>
    <w:rsid w:val="00E66CD2"/>
    <w:rsid w:val="00E82EF2"/>
    <w:rsid w:val="00EB0DD5"/>
    <w:rsid w:val="00EF7921"/>
    <w:rsid w:val="00F04070"/>
    <w:rsid w:val="00F1157C"/>
    <w:rsid w:val="00FA5E4D"/>
    <w:rsid w:val="014604E0"/>
    <w:rsid w:val="01C03A0A"/>
    <w:rsid w:val="029163F5"/>
    <w:rsid w:val="03184B94"/>
    <w:rsid w:val="03226268"/>
    <w:rsid w:val="0363611D"/>
    <w:rsid w:val="03B3112A"/>
    <w:rsid w:val="03BE0A47"/>
    <w:rsid w:val="03DA5406"/>
    <w:rsid w:val="04F13E55"/>
    <w:rsid w:val="05F41A9E"/>
    <w:rsid w:val="06551631"/>
    <w:rsid w:val="079B16F8"/>
    <w:rsid w:val="07A467E6"/>
    <w:rsid w:val="07BC7DC7"/>
    <w:rsid w:val="08180D16"/>
    <w:rsid w:val="08FB785B"/>
    <w:rsid w:val="096D38F1"/>
    <w:rsid w:val="09B919A7"/>
    <w:rsid w:val="0AB320B4"/>
    <w:rsid w:val="0AC80AB5"/>
    <w:rsid w:val="0AD416E1"/>
    <w:rsid w:val="0CD22833"/>
    <w:rsid w:val="0ECF3C9F"/>
    <w:rsid w:val="0F6A082C"/>
    <w:rsid w:val="0F9734F4"/>
    <w:rsid w:val="0FC96C37"/>
    <w:rsid w:val="0FDD4C91"/>
    <w:rsid w:val="105D6D72"/>
    <w:rsid w:val="10626286"/>
    <w:rsid w:val="1094394B"/>
    <w:rsid w:val="11661506"/>
    <w:rsid w:val="1191471B"/>
    <w:rsid w:val="12177011"/>
    <w:rsid w:val="12367E3A"/>
    <w:rsid w:val="13975AFA"/>
    <w:rsid w:val="13A17C04"/>
    <w:rsid w:val="13D26B1F"/>
    <w:rsid w:val="1435021E"/>
    <w:rsid w:val="14944E5A"/>
    <w:rsid w:val="15801752"/>
    <w:rsid w:val="15EC559C"/>
    <w:rsid w:val="161021E1"/>
    <w:rsid w:val="1679467E"/>
    <w:rsid w:val="17BA4E78"/>
    <w:rsid w:val="17E96D22"/>
    <w:rsid w:val="184866E1"/>
    <w:rsid w:val="18626B7C"/>
    <w:rsid w:val="187952AB"/>
    <w:rsid w:val="18B85291"/>
    <w:rsid w:val="199B3153"/>
    <w:rsid w:val="1AE52F77"/>
    <w:rsid w:val="1AEC6114"/>
    <w:rsid w:val="1AF23562"/>
    <w:rsid w:val="1B13436C"/>
    <w:rsid w:val="1C2627D9"/>
    <w:rsid w:val="1C6A4930"/>
    <w:rsid w:val="1CC32EC1"/>
    <w:rsid w:val="1D556714"/>
    <w:rsid w:val="1D971446"/>
    <w:rsid w:val="1DD51468"/>
    <w:rsid w:val="1DDF14BA"/>
    <w:rsid w:val="1E236C3B"/>
    <w:rsid w:val="1E5A0873"/>
    <w:rsid w:val="1F3D702B"/>
    <w:rsid w:val="1F8839A3"/>
    <w:rsid w:val="20412E46"/>
    <w:rsid w:val="21714F14"/>
    <w:rsid w:val="22F31A94"/>
    <w:rsid w:val="236A022B"/>
    <w:rsid w:val="238D19C7"/>
    <w:rsid w:val="238F095C"/>
    <w:rsid w:val="23A03A0A"/>
    <w:rsid w:val="23C05E91"/>
    <w:rsid w:val="24480212"/>
    <w:rsid w:val="24581407"/>
    <w:rsid w:val="24A43D81"/>
    <w:rsid w:val="263A07AD"/>
    <w:rsid w:val="26422E09"/>
    <w:rsid w:val="27233ED6"/>
    <w:rsid w:val="27DC7F89"/>
    <w:rsid w:val="27EE7867"/>
    <w:rsid w:val="281501D6"/>
    <w:rsid w:val="281F7D95"/>
    <w:rsid w:val="284B0CE8"/>
    <w:rsid w:val="2985374C"/>
    <w:rsid w:val="2A990F87"/>
    <w:rsid w:val="2AAA7AB6"/>
    <w:rsid w:val="2B0F55F8"/>
    <w:rsid w:val="2C0723EE"/>
    <w:rsid w:val="2C6B61FD"/>
    <w:rsid w:val="2C8478B4"/>
    <w:rsid w:val="2D4463DD"/>
    <w:rsid w:val="2FB91397"/>
    <w:rsid w:val="2FC85FEE"/>
    <w:rsid w:val="30857061"/>
    <w:rsid w:val="31072524"/>
    <w:rsid w:val="31391569"/>
    <w:rsid w:val="326E60D8"/>
    <w:rsid w:val="344635CF"/>
    <w:rsid w:val="348D28A6"/>
    <w:rsid w:val="350E716A"/>
    <w:rsid w:val="356E5714"/>
    <w:rsid w:val="36062B08"/>
    <w:rsid w:val="3623694D"/>
    <w:rsid w:val="36A3281B"/>
    <w:rsid w:val="37F35ABE"/>
    <w:rsid w:val="395969FD"/>
    <w:rsid w:val="398A2B6C"/>
    <w:rsid w:val="39956366"/>
    <w:rsid w:val="3A6E5EC1"/>
    <w:rsid w:val="3B476145"/>
    <w:rsid w:val="3B86602C"/>
    <w:rsid w:val="3BBD6692"/>
    <w:rsid w:val="3CAF70E5"/>
    <w:rsid w:val="3CBE0744"/>
    <w:rsid w:val="3D396B57"/>
    <w:rsid w:val="3D3E3BEA"/>
    <w:rsid w:val="3E2C7090"/>
    <w:rsid w:val="3E423267"/>
    <w:rsid w:val="3F3F7DDE"/>
    <w:rsid w:val="3F700545"/>
    <w:rsid w:val="3FB86555"/>
    <w:rsid w:val="41D1419A"/>
    <w:rsid w:val="424B523F"/>
    <w:rsid w:val="424E22C0"/>
    <w:rsid w:val="429B73CA"/>
    <w:rsid w:val="429F4C2E"/>
    <w:rsid w:val="42A512BC"/>
    <w:rsid w:val="42C05D19"/>
    <w:rsid w:val="431C7408"/>
    <w:rsid w:val="432A6039"/>
    <w:rsid w:val="43715CD2"/>
    <w:rsid w:val="438B535B"/>
    <w:rsid w:val="43AC7FE8"/>
    <w:rsid w:val="43B01E03"/>
    <w:rsid w:val="441A279D"/>
    <w:rsid w:val="44323994"/>
    <w:rsid w:val="44480D2A"/>
    <w:rsid w:val="45CF3583"/>
    <w:rsid w:val="46C4679F"/>
    <w:rsid w:val="46F2479E"/>
    <w:rsid w:val="4801236F"/>
    <w:rsid w:val="48542DCF"/>
    <w:rsid w:val="488272D3"/>
    <w:rsid w:val="48B72C0C"/>
    <w:rsid w:val="495343AC"/>
    <w:rsid w:val="4986317C"/>
    <w:rsid w:val="49B07430"/>
    <w:rsid w:val="4A3A32B4"/>
    <w:rsid w:val="4B2D4ED5"/>
    <w:rsid w:val="4B612110"/>
    <w:rsid w:val="4B857C70"/>
    <w:rsid w:val="4D1D4863"/>
    <w:rsid w:val="4D7F14A8"/>
    <w:rsid w:val="4E4E0E45"/>
    <w:rsid w:val="4E502028"/>
    <w:rsid w:val="4F382B47"/>
    <w:rsid w:val="4FF5452D"/>
    <w:rsid w:val="50F8616C"/>
    <w:rsid w:val="5133067B"/>
    <w:rsid w:val="514C1117"/>
    <w:rsid w:val="518D65DD"/>
    <w:rsid w:val="51D5162F"/>
    <w:rsid w:val="5200632E"/>
    <w:rsid w:val="52604CFE"/>
    <w:rsid w:val="528A11B5"/>
    <w:rsid w:val="52910F7C"/>
    <w:rsid w:val="529B47DF"/>
    <w:rsid w:val="53317BCD"/>
    <w:rsid w:val="535B625C"/>
    <w:rsid w:val="53F57590"/>
    <w:rsid w:val="54017B88"/>
    <w:rsid w:val="542C7454"/>
    <w:rsid w:val="54A42F40"/>
    <w:rsid w:val="54B93F7C"/>
    <w:rsid w:val="54C724CF"/>
    <w:rsid w:val="55067AE1"/>
    <w:rsid w:val="550C6E93"/>
    <w:rsid w:val="553A3950"/>
    <w:rsid w:val="557C4C57"/>
    <w:rsid w:val="5883665E"/>
    <w:rsid w:val="58E83367"/>
    <w:rsid w:val="596F28BC"/>
    <w:rsid w:val="59A754C0"/>
    <w:rsid w:val="59AC28CA"/>
    <w:rsid w:val="5A327433"/>
    <w:rsid w:val="5B4E05AE"/>
    <w:rsid w:val="5BF847BE"/>
    <w:rsid w:val="5BFC5F79"/>
    <w:rsid w:val="5C480021"/>
    <w:rsid w:val="5C5318B0"/>
    <w:rsid w:val="5CCD49B5"/>
    <w:rsid w:val="5D2B39DB"/>
    <w:rsid w:val="5E0A0551"/>
    <w:rsid w:val="5E5B1DA3"/>
    <w:rsid w:val="5F106D0B"/>
    <w:rsid w:val="5F6E0E52"/>
    <w:rsid w:val="5FF44306"/>
    <w:rsid w:val="60934F9E"/>
    <w:rsid w:val="61B33A13"/>
    <w:rsid w:val="61D84ECB"/>
    <w:rsid w:val="625D6AF5"/>
    <w:rsid w:val="627B76D8"/>
    <w:rsid w:val="63615AAE"/>
    <w:rsid w:val="63E03E8E"/>
    <w:rsid w:val="64860B56"/>
    <w:rsid w:val="657D03BE"/>
    <w:rsid w:val="65CD703F"/>
    <w:rsid w:val="66AC0C12"/>
    <w:rsid w:val="67407954"/>
    <w:rsid w:val="67412F83"/>
    <w:rsid w:val="67564671"/>
    <w:rsid w:val="68CA300C"/>
    <w:rsid w:val="69991B54"/>
    <w:rsid w:val="69A01F44"/>
    <w:rsid w:val="6B0A76BD"/>
    <w:rsid w:val="6BF330C1"/>
    <w:rsid w:val="6C163773"/>
    <w:rsid w:val="6CE4298B"/>
    <w:rsid w:val="6D197978"/>
    <w:rsid w:val="6DAA0363"/>
    <w:rsid w:val="6DD27E6D"/>
    <w:rsid w:val="6E1B6E16"/>
    <w:rsid w:val="6E483AAB"/>
    <w:rsid w:val="6E5332B5"/>
    <w:rsid w:val="6EDD182C"/>
    <w:rsid w:val="6FB223F0"/>
    <w:rsid w:val="70863FAC"/>
    <w:rsid w:val="708E4ED1"/>
    <w:rsid w:val="7138459F"/>
    <w:rsid w:val="7172784C"/>
    <w:rsid w:val="71CB18E0"/>
    <w:rsid w:val="72422E39"/>
    <w:rsid w:val="726A0120"/>
    <w:rsid w:val="734761ED"/>
    <w:rsid w:val="73503215"/>
    <w:rsid w:val="73733019"/>
    <w:rsid w:val="74940E86"/>
    <w:rsid w:val="74D21465"/>
    <w:rsid w:val="750A4763"/>
    <w:rsid w:val="75556B4A"/>
    <w:rsid w:val="7567166D"/>
    <w:rsid w:val="75B41BAB"/>
    <w:rsid w:val="75F41D79"/>
    <w:rsid w:val="761300C5"/>
    <w:rsid w:val="769B1D75"/>
    <w:rsid w:val="76FF3493"/>
    <w:rsid w:val="77B12A6D"/>
    <w:rsid w:val="77CD3D1E"/>
    <w:rsid w:val="77F66896"/>
    <w:rsid w:val="78124312"/>
    <w:rsid w:val="786B25C1"/>
    <w:rsid w:val="79B531E6"/>
    <w:rsid w:val="7A5E3B3D"/>
    <w:rsid w:val="7AEB6DB1"/>
    <w:rsid w:val="7B5C54EB"/>
    <w:rsid w:val="7BE51D2B"/>
    <w:rsid w:val="7BF216EB"/>
    <w:rsid w:val="7BF3131F"/>
    <w:rsid w:val="7C274563"/>
    <w:rsid w:val="7C3B622A"/>
    <w:rsid w:val="7C8F6FA8"/>
    <w:rsid w:val="7C9668FD"/>
    <w:rsid w:val="7CB82BAC"/>
    <w:rsid w:val="7CD15567"/>
    <w:rsid w:val="7CD51C5A"/>
    <w:rsid w:val="7CEC6B70"/>
    <w:rsid w:val="7DB70C92"/>
    <w:rsid w:val="7FA63511"/>
    <w:rsid w:val="7FBE6639"/>
    <w:rsid w:val="7FF33AA8"/>
    <w:rsid w:val="7FFB1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880" w:firstLineChars="200"/>
    </w:pPr>
    <w:rPr>
      <w:rFonts w:ascii="Calibri" w:hAnsi="Calibri"/>
      <w:sz w:val="28"/>
      <w:szCs w:val="22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qFormat/>
    <w:uiPriority w:val="0"/>
    <w:pPr>
      <w:jc w:val="center"/>
    </w:pPr>
    <w:rPr>
      <w:rFonts w:eastAsia="华文中宋"/>
      <w:sz w:val="44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next w:val="9"/>
    <w:qFormat/>
    <w:uiPriority w:val="0"/>
    <w:rPr>
      <w:rFonts w:ascii="宋体" w:hAnsi="Courier New" w:eastAsia="宋体"/>
      <w:szCs w:val="20"/>
    </w:rPr>
  </w:style>
  <w:style w:type="paragraph" w:styleId="9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="100" w:afterAutospacing="1"/>
    </w:pPr>
    <w:rPr>
      <w:rFonts w:cs="Times New Roman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  <w:rPr>
      <w:rFonts w:ascii="宋体" w:eastAsia="宋体"/>
      <w:color w:val="auto"/>
      <w:spacing w:val="0"/>
      <w:kern w:val="28"/>
      <w:sz w:val="24"/>
      <w:shd w:val="clear" w:color="auto" w:fill="auto"/>
    </w:rPr>
  </w:style>
  <w:style w:type="paragraph" w:customStyle="1" w:styleId="18">
    <w:name w:val="样式1"/>
    <w:basedOn w:val="1"/>
    <w:qFormat/>
    <w:uiPriority w:val="0"/>
  </w:style>
  <w:style w:type="paragraph" w:customStyle="1" w:styleId="19">
    <w:name w:val="4正文"/>
    <w:basedOn w:val="1"/>
    <w:qFormat/>
    <w:uiPriority w:val="0"/>
    <w:pPr>
      <w:spacing w:line="460" w:lineRule="exact"/>
    </w:pPr>
    <w:rPr>
      <w:rFonts w:ascii="Times New Roman" w:hAnsi="Times New Roman" w:eastAsia="仿宋"/>
      <w:sz w:val="28"/>
    </w:rPr>
  </w:style>
  <w:style w:type="paragraph" w:customStyle="1" w:styleId="20">
    <w:name w:val="p0"/>
    <w:qFormat/>
    <w:uiPriority w:val="0"/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21">
    <w:name w:val="正文文本1"/>
    <w:basedOn w:val="1"/>
    <w:qFormat/>
    <w:uiPriority w:val="0"/>
    <w:pPr>
      <w:shd w:val="clear" w:color="auto" w:fill="FFFFFF"/>
      <w:spacing w:before="540" w:after="1200" w:line="0" w:lineRule="atLeast"/>
      <w:ind w:hanging="980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2">
    <w:name w:val="rec-status-desc"/>
    <w:basedOn w:val="15"/>
    <w:qFormat/>
    <w:uiPriority w:val="0"/>
  </w:style>
  <w:style w:type="character" w:customStyle="1" w:styleId="23">
    <w:name w:val="rec-volume"/>
    <w:basedOn w:val="15"/>
    <w:qFormat/>
    <w:uiPriority w:val="0"/>
  </w:style>
  <w:style w:type="character" w:customStyle="1" w:styleId="24">
    <w:name w:val="rec-time"/>
    <w:basedOn w:val="15"/>
    <w:qFormat/>
    <w:uiPriority w:val="0"/>
  </w:style>
  <w:style w:type="paragraph" w:customStyle="1" w:styleId="25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内容"/>
    <w:basedOn w:val="1"/>
    <w:qFormat/>
    <w:uiPriority w:val="99"/>
    <w:pPr>
      <w:ind w:firstLine="200" w:firstLineChars="200"/>
    </w:pPr>
    <w:rPr>
      <w:rFonts w:ascii="宋体" w:cs="宋体"/>
      <w:sz w:val="28"/>
      <w:szCs w:val="28"/>
    </w:rPr>
  </w:style>
  <w:style w:type="paragraph" w:customStyle="1" w:styleId="27">
    <w:name w:val="Body text|3"/>
    <w:basedOn w:val="1"/>
    <w:qFormat/>
    <w:uiPriority w:val="0"/>
    <w:rPr>
      <w:b/>
      <w:bCs/>
      <w:sz w:val="9"/>
      <w:szCs w:val="9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页脚 Char"/>
    <w:basedOn w:val="15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2119</Words>
  <Characters>2176</Characters>
  <Lines>22</Lines>
  <Paragraphs>6</Paragraphs>
  <TotalTime>30</TotalTime>
  <ScaleCrop>false</ScaleCrop>
  <LinksUpToDate>false</LinksUpToDate>
  <CharactersWithSpaces>2177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2023-01-28T19:25:00Z</dcterms:created>
  <dc:creator>和玉印刷（王磊）</dc:creator>
  <cp:lastModifiedBy>user</cp:lastModifiedBy>
  <cp:lastPrinted>2024-01-12T10:40:00Z</cp:lastPrinted>
  <dcterms:modified xsi:type="dcterms:W3CDTF">2025-02-20T11:15:04Z</dcterms:modified>
  <dc:title>新疆维吾尔自治区和田地区自然资源局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5207941BC30C49CB9323A90095C51E6C</vt:lpwstr>
  </property>
</Properties>
</file>