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  <w:lang w:eastAsia="zh-CN"/>
        </w:rPr>
        <w:t>和田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</w:rPr>
        <w:t>地区科技局202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</w:rPr>
        <w:t>年政府信息公开工作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  <w:lang w:eastAsia="zh-CN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shd w:val="clear" w:color="auto" w:fill="FFFFFF"/>
        </w:rPr>
        <w:t>报告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outlineLvl w:val="9"/>
        <w:rPr>
          <w:rFonts w:hint="eastAsia" w:ascii="方正仿宋简体" w:hAnsi="Arial" w:eastAsia="方正仿宋简体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"/>
        </w:rPr>
        <w:t>年，地区科技局严格落实《中华人民共和国政府信息公开条例》要求，把政府信息公开贯穿于科技创新工作全过程，以公开促落实、促规范、促服务，持续优化营商环境，保障人民群众的知情权、参与权和监督权，根据《中华人民共和国政府信息公开条例》第五十条规定，制作本报告。本报告由总体情况、主动公开政府信息情况、收到和处理政府信息公开申请情况、政府信息公开行政复议、行政诉讼情况、存在的主要问题及改进情况、其他需要报告的事项等六部分组成，报告中所列数据的统计期限为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"/>
        </w:rPr>
        <w:t>年1月1日至202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"/>
        </w:rPr>
        <w:t>年12月31日。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一、总体情况</w:t>
      </w:r>
    </w:p>
    <w:p>
      <w:pPr>
        <w:ind w:left="0" w:leftChars="0"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2025年以来，地区科技局认真贯彻落实党的二十大和二十届历次全会精神，贯彻落实新疆科技创新大会和科技工作会议精神，贯彻落实地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委扩大会议、地区科技创新大会和科技工作会议精神，围绕地区现代化产业体系建设，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/>
        </w:rPr>
        <w:t>聚焦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none" w:color="auto"/>
          <w:lang w:val="en-US" w:eastAsia="zh-CN"/>
        </w:rPr>
        <w:t>7项科技行动”“10项科创工程”“12个科技创新主题月活动”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/>
        </w:rPr>
        <w:t>研究出台《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2025年和田地委科技委工作任务清单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/>
        </w:rPr>
        <w:t>》《关于印发〈和田地区贯彻落实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/>
        </w:rPr>
        <w:t>自治区关于新时代进一步加强科学技术普及工作的实施意见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/>
        </w:rPr>
        <w:t>实施方案〉的通知》等政策、措施，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明确了时间表、任务书，为全年科技工作有序开展打下了坚实基础。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（一）主动公开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全面落实。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局党组充分认识互联网环境下做好政务公开工作的重大意义，将政务公开工作纳入重要议事日程，严格落实主要领导负总责、分管领导具体抓、主管部门牵头落实、各相关部门共同推进的工作模式。根据《中华人民共和国政府信息公开条例》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完整准确全面贯彻新时代党的治疆方略，坚持稳中求进工作总基调，统筹发展和安全，牢牢扭住社会稳定和长治久安工作总目标，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强化规范意识、规范执行政府信息公开制度，对拟公开的政府信息依法依规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审查。截至202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12月31日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，本局主动公开了《202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年决算数据》《202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年预算数据》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《和田地区科技局202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年政府信息公开工作年度报告》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《和田地区科技局政府信息公开指南》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4件。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二）依申请公开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依法规范。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年，地区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科技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局未收到政府信息公开申请。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强化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政府信息管理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建立政务公开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信息员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队伍，通过学习培训、专题讲座等形式加强业务学习，提高工作人员业务素质和工作能力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研究分解政府信息公开有关任务，确定责任部门，细化任务清单，明确完成期限和完成形式，确保政府信息公开各项工作按照计划有序推进。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做好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规范性文件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、政策性文件清理工作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确保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公开内容更加高效实用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落实好政府信息公开协调机制、审查机制、发布机制、动态调整机制，并按照公开权限做好相关文件等政府信息的审核发布工作。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（四）政府信息公开平台建设情况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地区科技局目前无已建、在建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门户网站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等政府信息公开平台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</w:rPr>
        <w:t>（五）政府信息公开监督保障机制建设情况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为有序推进政府信息公开工作，地区科技局强化政府信息公开工作机构建设，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积极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组织落实政府信息公开的日常工作，相关业务科室也明确了责任人，坚持和完善信息公开前审查、公文类信息目录备案等工作制度，规范依申请公开流程，实现了组织保障有力、公开内容规范、公开渠道完善、工作制度健全的目标，有效提升信息公开工作的规范化程度，有力推进局机关依法依规依纪办事公开工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10"/>
        <w:tblW w:w="802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5"/>
        <w:gridCol w:w="2005"/>
        <w:gridCol w:w="2005"/>
        <w:gridCol w:w="20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0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0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0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0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80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0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10"/>
        <w:tblW w:w="805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784"/>
        <w:gridCol w:w="2723"/>
        <w:gridCol w:w="576"/>
        <w:gridCol w:w="576"/>
        <w:gridCol w:w="576"/>
        <w:gridCol w:w="576"/>
        <w:gridCol w:w="576"/>
        <w:gridCol w:w="578"/>
        <w:gridCol w:w="4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39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41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8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5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41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企业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机构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社会公益组织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法律服务机构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其他</w:t>
            </w:r>
          </w:p>
        </w:tc>
        <w:tc>
          <w:tcPr>
            <w:tcW w:w="45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41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41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3.其他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3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41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10"/>
        <w:tblW w:w="807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531"/>
        <w:gridCol w:w="531"/>
        <w:gridCol w:w="531"/>
        <w:gridCol w:w="539"/>
        <w:gridCol w:w="531"/>
        <w:gridCol w:w="531"/>
        <w:gridCol w:w="532"/>
        <w:gridCol w:w="532"/>
        <w:gridCol w:w="538"/>
        <w:gridCol w:w="532"/>
        <w:gridCol w:w="532"/>
        <w:gridCol w:w="532"/>
        <w:gridCol w:w="532"/>
        <w:gridCol w:w="6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6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41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5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纠正</w:t>
            </w:r>
          </w:p>
        </w:tc>
        <w:tc>
          <w:tcPr>
            <w:tcW w:w="5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</w:p>
        </w:tc>
        <w:tc>
          <w:tcPr>
            <w:tcW w:w="5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审结</w:t>
            </w:r>
          </w:p>
        </w:tc>
        <w:tc>
          <w:tcPr>
            <w:tcW w:w="5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总计</w:t>
            </w:r>
          </w:p>
        </w:tc>
        <w:tc>
          <w:tcPr>
            <w:tcW w:w="26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7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维持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纠正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审结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维持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纠正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审结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地区科技局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进一步优化了政务公开工作思路，持续提高政务公开质量、夯实政务公开基础。但工作中也发现了一些新问题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群众对于政务公开工作的参与度和知晓率需要进一步提高;政务公开相关业务培训交流机会少，工作人员专业能力水平还需要不断提升。202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地区科技局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将着力从以下方面改进政务公开工作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制定年度宣传方案，提出的重点任务、逐项推动落实，进一步明确责任主体和时限要求，细化分工，做好重点工作的前瞻性宣传，及时回应人民群众和市场主体关切问题，切实做好在互联网环境下的政务公开工作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特别是加大政策解读工作力度，帮助基层执行机关和社会公众第一时间全面准确了解政策，做到应知尽知、应享尽享，助力科技创新工作开创新局面。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二是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围绕便民利企服务不断提升政务服务质量，逐步提升平台在线办理成熟度和服务方式完备度，全面推进政务公开各项工作，切实提升网上政务服务能力。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三是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开展本部门政务服务工作人员业务培训和研讨交流，强化队伍建设，提升人员能力水平和专业素养，确保各项工作部署落地落实，有效提升政务服务满意度。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2025年，本机关按照《国务院办公厅关于印发〈政府信息公开信息处理费管理办法〉的通知》（国办函〔2020〕109号）规定的按件、按量收费标准，本年度没有产生信息公开处理费。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4480"/>
        <w:jc w:val="center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和田地区科技局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ind w:firstLine="4480"/>
        <w:jc w:val="center"/>
        <w:textAlignment w:val="auto"/>
        <w:outlineLvl w:val="9"/>
        <w:rPr>
          <w:rFonts w:ascii="方正仿宋简体" w:hAnsi="仿宋_GB2312"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年1月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B1486"/>
    <w:rsid w:val="000351C7"/>
    <w:rsid w:val="003519C0"/>
    <w:rsid w:val="0043680C"/>
    <w:rsid w:val="005A73C7"/>
    <w:rsid w:val="007A54AE"/>
    <w:rsid w:val="008E1C64"/>
    <w:rsid w:val="061057F6"/>
    <w:rsid w:val="06F37BD7"/>
    <w:rsid w:val="071A0D34"/>
    <w:rsid w:val="084C693A"/>
    <w:rsid w:val="0A6656EC"/>
    <w:rsid w:val="0BC66135"/>
    <w:rsid w:val="0C940104"/>
    <w:rsid w:val="0C9E04AC"/>
    <w:rsid w:val="0CD56C46"/>
    <w:rsid w:val="0D647E82"/>
    <w:rsid w:val="101D27DA"/>
    <w:rsid w:val="14282C1D"/>
    <w:rsid w:val="15711B8D"/>
    <w:rsid w:val="168400D7"/>
    <w:rsid w:val="1F1A145D"/>
    <w:rsid w:val="1F8E0355"/>
    <w:rsid w:val="228C12DA"/>
    <w:rsid w:val="240D6E9E"/>
    <w:rsid w:val="252F3957"/>
    <w:rsid w:val="283E6C76"/>
    <w:rsid w:val="2B37149F"/>
    <w:rsid w:val="2D232CBE"/>
    <w:rsid w:val="2EE93414"/>
    <w:rsid w:val="310B174F"/>
    <w:rsid w:val="32593D4D"/>
    <w:rsid w:val="349FCF99"/>
    <w:rsid w:val="360C59E3"/>
    <w:rsid w:val="37CE3771"/>
    <w:rsid w:val="38495CF5"/>
    <w:rsid w:val="3BDF7DEE"/>
    <w:rsid w:val="3C6F379A"/>
    <w:rsid w:val="3CF3F2AC"/>
    <w:rsid w:val="3DFB3BA7"/>
    <w:rsid w:val="3F7FCDA0"/>
    <w:rsid w:val="3FBFB77A"/>
    <w:rsid w:val="43085CC3"/>
    <w:rsid w:val="46F669B1"/>
    <w:rsid w:val="49850A1C"/>
    <w:rsid w:val="4A3B0DAA"/>
    <w:rsid w:val="4B7D5305"/>
    <w:rsid w:val="4E5F3F08"/>
    <w:rsid w:val="4F3F4927"/>
    <w:rsid w:val="4FA6683F"/>
    <w:rsid w:val="52BB1486"/>
    <w:rsid w:val="5697A26C"/>
    <w:rsid w:val="57F73533"/>
    <w:rsid w:val="590F593B"/>
    <w:rsid w:val="591C34C5"/>
    <w:rsid w:val="597FBA5A"/>
    <w:rsid w:val="5AFB3DB8"/>
    <w:rsid w:val="5C1D38A3"/>
    <w:rsid w:val="5D7B6A0D"/>
    <w:rsid w:val="5DF85181"/>
    <w:rsid w:val="5F995594"/>
    <w:rsid w:val="5FF73983"/>
    <w:rsid w:val="64D778AE"/>
    <w:rsid w:val="65512C10"/>
    <w:rsid w:val="686F5D41"/>
    <w:rsid w:val="68DE7272"/>
    <w:rsid w:val="69C50B00"/>
    <w:rsid w:val="6C6F788A"/>
    <w:rsid w:val="6DBC64B5"/>
    <w:rsid w:val="6F273200"/>
    <w:rsid w:val="6FFC694B"/>
    <w:rsid w:val="76B0100D"/>
    <w:rsid w:val="77FBF803"/>
    <w:rsid w:val="77FFBDFD"/>
    <w:rsid w:val="79803851"/>
    <w:rsid w:val="799F5C30"/>
    <w:rsid w:val="79FF44DB"/>
    <w:rsid w:val="7AB84935"/>
    <w:rsid w:val="7DD53A89"/>
    <w:rsid w:val="7EE57E6A"/>
    <w:rsid w:val="7EEF1B29"/>
    <w:rsid w:val="7F3798F2"/>
    <w:rsid w:val="7F7510A8"/>
    <w:rsid w:val="7FAFFF22"/>
    <w:rsid w:val="7FB02AC6"/>
    <w:rsid w:val="7FB6D4E6"/>
    <w:rsid w:val="7FBE04DD"/>
    <w:rsid w:val="7FDFB95F"/>
    <w:rsid w:val="7FFFB8D8"/>
    <w:rsid w:val="96FA3DF8"/>
    <w:rsid w:val="A2EF570E"/>
    <w:rsid w:val="A5EB3103"/>
    <w:rsid w:val="AD491A79"/>
    <w:rsid w:val="B16D1FFA"/>
    <w:rsid w:val="B6FB2D34"/>
    <w:rsid w:val="BFBEF987"/>
    <w:rsid w:val="BFF7CC7A"/>
    <w:rsid w:val="BFFF28CA"/>
    <w:rsid w:val="CB17440D"/>
    <w:rsid w:val="D3EFE795"/>
    <w:rsid w:val="D7FA9D04"/>
    <w:rsid w:val="DB69CEE3"/>
    <w:rsid w:val="E8FE79E0"/>
    <w:rsid w:val="EBDFE0F5"/>
    <w:rsid w:val="EBFF0F5A"/>
    <w:rsid w:val="EDBE800F"/>
    <w:rsid w:val="EEEBECFA"/>
    <w:rsid w:val="EF579E17"/>
    <w:rsid w:val="EFEE828E"/>
    <w:rsid w:val="F7DEEDA8"/>
    <w:rsid w:val="FCDBD3B4"/>
    <w:rsid w:val="FD7FEA1F"/>
    <w:rsid w:val="FEF7CA2D"/>
    <w:rsid w:val="FEFEC54C"/>
    <w:rsid w:val="FFB92F5B"/>
    <w:rsid w:val="FFFC9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560" w:lineRule="exact"/>
      <w:outlineLvl w:val="2"/>
    </w:pPr>
    <w:rPr>
      <w:rFonts w:ascii="Calibri" w:hAnsi="Calibri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402</Words>
  <Characters>2298</Characters>
  <Lines>19</Lines>
  <Paragraphs>5</Paragraphs>
  <TotalTime>8</TotalTime>
  <ScaleCrop>false</ScaleCrop>
  <LinksUpToDate>false</LinksUpToDate>
  <CharactersWithSpaces>2695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2020-05-30T13:26:00Z</dcterms:created>
  <dc:creator>Administrator</dc:creator>
  <cp:lastModifiedBy>Administrator</cp:lastModifiedBy>
  <cp:lastPrinted>2026-01-11T01:57:00Z</cp:lastPrinted>
  <dcterms:modified xsi:type="dcterms:W3CDTF">2026-01-30T08:57:12Z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