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和田地区水利局</w:t>
      </w: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年政府信息公开工作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outlineLvl w:val="9"/>
        <w:rPr>
          <w:rFonts w:ascii="方正仿宋简体" w:hAnsi="仿宋_GB2312" w:eastAsia="方正仿宋简体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lang w:val="en-US" w:eastAsia="zh-CN"/>
        </w:rPr>
        <w:t>根据《中华人民共和国政府信息公开条例》要求，结合和田地区水利局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Calibri" w:eastAsia="仿宋_GB2312" w:cs="Times New Roman"/>
          <w:sz w:val="32"/>
          <w:lang w:val="en-US" w:eastAsia="zh-CN"/>
        </w:rPr>
        <w:t>年度工作实际，现将政府信息公开工作情况报告如下。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24"/>
          <w:lang w:val="en-US" w:eastAsia="zh-CN" w:bidi="ar-SA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Calibri" w:eastAsia="仿宋_GB2312" w:cs="Times New Roman"/>
          <w:sz w:val="32"/>
          <w:lang w:val="en-US" w:eastAsia="zh-CN"/>
        </w:rPr>
        <w:t>年，和田地区水利局坚持以习近平新时代中国特色社会主义思想为指导，深入贯彻落实国家、自治区及地委、行署关于政务公开工作的决策部署，紧紧围绕水利中心工作和公众关切，严格执行《中华人民共和国政府信息公开条例》各项规定，扎实推进政府信息公开工作。坚持“以公开为常态、不公开为例外”原则，不断拓展公开内容，优化公开平台，规范公开流程，提升公开质量，切实保障人民群众的知情权、参与权和监督权，为推动和田地区水利事业高质量发展营造了良好的政务环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lang w:eastAsia="zh-CN"/>
        </w:rPr>
        <w:t>主动公开。</w:t>
      </w:r>
      <w:r>
        <w:rPr>
          <w:rFonts w:hint="eastAsia" w:ascii="仿宋_GB2312" w:hAnsi="Calibri" w:eastAsia="仿宋_GB2312" w:cs="Times New Roman"/>
          <w:sz w:val="32"/>
          <w:lang w:val="en-US" w:eastAsia="zh-CN"/>
        </w:rPr>
        <w:t>一是聚焦水利重点领域，持续加大主动公开力度。依托和田政府网站向社会主动公开信息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Calibri" w:eastAsia="仿宋_GB2312" w:cs="Times New Roman"/>
          <w:sz w:val="32"/>
          <w:lang w:val="en-US" w:eastAsia="zh-CN"/>
        </w:rPr>
        <w:t>条。二是及时公开涉及水利管理的地方性法规、政府规章、规范性文件及重要政策解读，便于公众了解和执行。通过微信公众号“新疆维吾尔自治区和田地区水利局”发表文章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274</w:t>
      </w:r>
      <w:r>
        <w:rPr>
          <w:rFonts w:hint="eastAsia" w:ascii="仿宋_GB2312" w:hAnsi="Calibri" w:eastAsia="仿宋_GB2312" w:cs="Times New Roman"/>
          <w:sz w:val="32"/>
          <w:lang w:val="en-US" w:eastAsia="zh-CN"/>
        </w:rPr>
        <w:t>条（其中：政务信息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25</w:t>
      </w:r>
      <w:r>
        <w:rPr>
          <w:rFonts w:hint="eastAsia" w:ascii="仿宋_GB2312" w:hAnsi="Calibri" w:eastAsia="仿宋_GB2312" w:cs="Times New Roman"/>
          <w:sz w:val="32"/>
          <w:lang w:val="en-US" w:eastAsia="zh-CN"/>
        </w:rPr>
        <w:t>条）。三是行政审批与执法公开。全面公开行政许可事项清单、办事指南、办理结果，以及水行政执法依据、程序、结果等信息，推进阳光审批、规范执法，发表行政执法案件公示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sz w:val="32"/>
          <w:lang w:val="en-US" w:eastAsia="zh-CN"/>
        </w:rPr>
        <w:t>条。四是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Calibri" w:eastAsia="仿宋_GB2312" w:cs="Times New Roman"/>
          <w:sz w:val="32"/>
          <w:lang w:val="en-US" w:eastAsia="zh-CN"/>
        </w:rPr>
        <w:t>年行政审批在线办理事项从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18</w:t>
      </w:r>
      <w:r>
        <w:rPr>
          <w:rFonts w:hint="eastAsia" w:ascii="仿宋_GB2312" w:hAnsi="Calibri" w:eastAsia="仿宋_GB2312" w:cs="Times New Roman"/>
          <w:sz w:val="32"/>
          <w:lang w:val="en-US" w:eastAsia="zh-CN"/>
        </w:rPr>
        <w:t>项增加到了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23</w:t>
      </w:r>
      <w:r>
        <w:rPr>
          <w:rFonts w:hint="eastAsia" w:ascii="仿宋_GB2312" w:hAnsi="Calibri" w:eastAsia="仿宋_GB2312" w:cs="Times New Roman"/>
          <w:sz w:val="32"/>
          <w:lang w:val="en-US" w:eastAsia="zh-CN"/>
        </w:rPr>
        <w:t>项，确保应进大厅审批事项全部进驻政务大厅。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lang w:val="en-US" w:eastAsia="zh-CN"/>
        </w:rPr>
        <w:t>（二）依申请公开。</w:t>
      </w:r>
      <w:r>
        <w:rPr>
          <w:rFonts w:hint="eastAsia" w:ascii="仿宋_GB2312" w:hAnsi="Calibri" w:eastAsia="仿宋_GB2312" w:cs="Times New Roman"/>
          <w:sz w:val="32"/>
          <w:lang w:val="en-US" w:eastAsia="zh-CN"/>
        </w:rPr>
        <w:t>畅通依申请公开渠道，规范受理、审查、办理、答复等各环节工作流程。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Calibri" w:eastAsia="仿宋_GB2312" w:cs="Times New Roman"/>
          <w:sz w:val="32"/>
          <w:lang w:val="en-US" w:eastAsia="zh-CN"/>
        </w:rPr>
        <w:t>年度未发生因政府信息公开申请引发的行政复议或行政诉讼。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lang w:val="en-US" w:eastAsia="zh-CN"/>
        </w:rPr>
        <w:t>（三）政府信息管理。</w:t>
      </w:r>
      <w:r>
        <w:rPr>
          <w:rFonts w:hint="eastAsia" w:ascii="仿宋_GB2312" w:hAnsi="Calibri" w:eastAsia="仿宋_GB2312" w:cs="Times New Roman"/>
          <w:sz w:val="32"/>
          <w:lang w:val="en-US" w:eastAsia="zh-CN"/>
        </w:rPr>
        <w:t>为便利社会公众快速、准确地获取和田地区水利局依法公开的政府信息，规范政府信息公开申请提交和接收行为，提高政府工作透明度，助力法治政府建设，根据《中华人民共和国政府信息公开条例》有关规定，完善水利政务信息公开指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lang w:val="en-US" w:eastAsia="zh-CN"/>
        </w:rPr>
        <w:t>（四）政府信息公开平台建设。</w:t>
      </w:r>
      <w:r>
        <w:rPr>
          <w:rFonts w:hint="eastAsia" w:ascii="仿宋_GB2312" w:hAnsi="Calibri" w:eastAsia="仿宋_GB2312" w:cs="Times New Roman"/>
          <w:sz w:val="32"/>
          <w:lang w:val="en-US" w:eastAsia="zh-CN"/>
        </w:rPr>
        <w:t>充分发挥行署门户网站作为政府信息公开第一平台的作用，加大法定主动公开内容的发表工作。加强政务新媒体（如：微信公众号等）的建设和运维，及时发布权威信息，回应社会关切。同时，利用电子屏、公告栏等线下渠道，拓展信息公开覆盖面。加强平台建设，按要求做好“新疆维吾尔自治区和田地区水利局”微信公众号的推广工作，进一步发挥网络平台和手机的宣传功能；做好本单位的电子屏，专人负责，线上线下同步更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lang w:val="en-US" w:eastAsia="zh-CN"/>
        </w:rPr>
        <w:t>（五）监督保障。</w:t>
      </w:r>
      <w:r>
        <w:rPr>
          <w:rFonts w:hint="eastAsia" w:ascii="仿宋_GB2312" w:hAnsi="Calibri" w:eastAsia="仿宋_GB2312" w:cs="Times New Roman"/>
          <w:sz w:val="32"/>
          <w:lang w:val="en-US" w:eastAsia="zh-CN"/>
        </w:rPr>
        <w:t>将政府信息公开工作纳入年度重点工作任务，明确分管领导和责任科室。加强对《中华人民共和国政府信息公开条例》的学习培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lang w:val="en-US" w:eastAsia="zh-CN"/>
        </w:rPr>
        <w:t>训，提升干部职工的公开意识和能力。主动接受社会公众和新闻媒体的监督，认真听取意见建议。定期开展自查自评，对发现的问题及时整改，确保各项工作要求落到实处。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宋体"/>
          <w:b w:val="0"/>
          <w:bCs w:val="0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 w:val="0"/>
          <w:bCs w:val="0"/>
          <w:color w:val="333333"/>
          <w:kern w:val="0"/>
          <w:sz w:val="32"/>
          <w:szCs w:val="32"/>
          <w:shd w:val="clear" w:color="auto" w:fill="FFFFFF"/>
        </w:rPr>
        <w:t>二、主动公开政府信息情况</w:t>
      </w:r>
    </w:p>
    <w:p>
      <w:pPr>
        <w:pStyle w:val="2"/>
        <w:rPr>
          <w:rFonts w:hint="eastAsia"/>
        </w:rPr>
      </w:pPr>
    </w:p>
    <w:tbl>
      <w:tblPr>
        <w:tblStyle w:val="18"/>
        <w:tblpPr w:leftFromText="180" w:rightFromText="180" w:vertAnchor="text" w:horzAnchor="page" w:tblpX="2071" w:tblpY="144"/>
        <w:tblOverlap w:val="never"/>
        <w:tblW w:w="79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1985"/>
        <w:gridCol w:w="1984"/>
        <w:gridCol w:w="198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9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　　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宋体" w:hAnsi="宋体" w:eastAsia="方正仿宋简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方正仿宋简体" w:eastAsia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方正仿宋简体" w:eastAsia="方正仿宋简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方正仿宋简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方正仿宋简体" w:eastAsia="方正仿宋简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0"/>
                <w:szCs w:val="20"/>
                <w:lang w:val="en-US" w:eastAsia="zh-CN"/>
              </w:rPr>
              <w:t xml:space="preserve">         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9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default" w:ascii="方正仿宋简体" w:eastAsia="方正仿宋简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105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9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9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default" w:ascii="方正仿宋简体" w:eastAsia="方正仿宋简体"/>
                <w:sz w:val="20"/>
                <w:szCs w:val="20"/>
                <w:lang w:val="en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eastAsia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9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方正仿宋简体" w:eastAsia="方正仿宋简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0"/>
                <w:szCs w:val="20"/>
                <w:lang w:val="en-US" w:eastAsia="zh-CN"/>
              </w:rPr>
              <w:t>28.33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宋体"/>
          <w:b w:val="0"/>
          <w:bCs w:val="0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 w:val="0"/>
          <w:bCs w:val="0"/>
          <w:color w:val="333333"/>
          <w:kern w:val="0"/>
          <w:sz w:val="32"/>
          <w:szCs w:val="32"/>
          <w:shd w:val="clear" w:color="auto" w:fill="FFFFFF"/>
        </w:rPr>
        <w:t>三、收到和处理政府信息公开申请情况</w:t>
      </w:r>
    </w:p>
    <w:p>
      <w:pPr>
        <w:pStyle w:val="2"/>
        <w:rPr>
          <w:rFonts w:hint="eastAsia"/>
        </w:rPr>
      </w:pPr>
    </w:p>
    <w:tbl>
      <w:tblPr>
        <w:tblStyle w:val="18"/>
        <w:tblW w:w="8860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863"/>
        <w:gridCol w:w="2990"/>
        <w:gridCol w:w="633"/>
        <w:gridCol w:w="633"/>
        <w:gridCol w:w="635"/>
        <w:gridCol w:w="633"/>
        <w:gridCol w:w="635"/>
        <w:gridCol w:w="635"/>
        <w:gridCol w:w="49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455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楷体" w:eastAsia="方正仿宋简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30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45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17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49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  <w:jc w:val="center"/>
        </w:trPr>
        <w:tc>
          <w:tcPr>
            <w:tcW w:w="45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49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4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4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8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3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4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outlineLvl w:val="9"/>
        <w:rPr>
          <w:rFonts w:hint="eastAsia" w:ascii="黑体" w:hAnsi="黑体" w:eastAsia="黑体" w:cs="宋体"/>
          <w:b w:val="0"/>
          <w:bCs w:val="0"/>
          <w:color w:val="333333"/>
          <w:sz w:val="24"/>
        </w:rPr>
      </w:pPr>
      <w:r>
        <w:rPr>
          <w:rFonts w:hint="eastAsia" w:ascii="黑体" w:hAnsi="黑体" w:eastAsia="黑体" w:cs="宋体"/>
          <w:b w:val="0"/>
          <w:bCs w:val="0"/>
          <w:color w:val="333333"/>
          <w:kern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18"/>
        <w:tblW w:w="8820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581"/>
        <w:gridCol w:w="582"/>
        <w:gridCol w:w="581"/>
        <w:gridCol w:w="581"/>
        <w:gridCol w:w="582"/>
        <w:gridCol w:w="581"/>
        <w:gridCol w:w="583"/>
        <w:gridCol w:w="581"/>
        <w:gridCol w:w="583"/>
        <w:gridCol w:w="583"/>
        <w:gridCol w:w="582"/>
        <w:gridCol w:w="583"/>
        <w:gridCol w:w="582"/>
        <w:gridCol w:w="67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29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1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58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8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5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58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58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0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  <w:jc w:val="center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5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5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</w:rPr>
              <w:t> 0</w:t>
            </w:r>
          </w:p>
        </w:tc>
        <w:tc>
          <w:tcPr>
            <w:tcW w:w="5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5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5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</w:rPr>
              <w:t>0 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" w:hAnsi="楷体" w:eastAsia="楷体" w:cs="宋体"/>
          <w:b w:val="0"/>
          <w:bCs w:val="0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五、</w:t>
      </w:r>
      <w:r>
        <w:rPr>
          <w:rFonts w:hint="eastAsia" w:ascii="黑体" w:hAnsi="黑体" w:eastAsia="黑体" w:cs="宋体"/>
          <w:b w:val="0"/>
          <w:bCs w:val="0"/>
          <w:color w:val="333333"/>
          <w:kern w:val="0"/>
          <w:sz w:val="32"/>
          <w:szCs w:val="32"/>
          <w:shd w:val="clear" w:color="auto" w:fill="FFFFFF"/>
        </w:rPr>
        <w:t>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lang w:val="en-US" w:eastAsia="zh-CN"/>
        </w:rPr>
        <w:t>对照新时代政务公开工作要求和公众期待，我局工作仍存在一些不足，如政策解读形式可以更加丰富多样，信息公开的精细化、便民化水平有待进一步提升等。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lang w:val="en-US" w:eastAsia="zh-CN"/>
        </w:rPr>
        <w:t>下一步，地区水利局将继续深入贯彻落实《中华人民共和国政府信息公开条例》精神，紧紧围绕地委、行署中心工作和水利改革发展重点任务：一是持续深化重点领域信息公开，特别是水利项目、水资源管理、水土保持、河长制等方面的公开深度和广度；二是创新政策解读方式，运用图表图解、视频动画等形式增强解读效果；三是优化信息公开平台功能，提升在线服务水平；四是加强业务培训和工作指导，不断完善制度机制，推动我局政府信息公开工作再上新台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六、其他需要报告的事项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2" w:lineRule="exact"/>
        <w:ind w:firstLine="716" w:firstLineChars="200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19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9"/>
          <w:kern w:val="0"/>
          <w:sz w:val="32"/>
          <w:szCs w:val="32"/>
          <w:lang w:val="en-US" w:eastAsia="zh-CN" w:bidi="ar-SA"/>
        </w:rPr>
        <w:t>2025年，本机关按照《国务院办公厅关于印发〈政府信息公开信息处理费管理办法〉的通知》（国办函〔2020〕109号）规定的按件、按量收费标准，本年度没有产生信息公开处理费。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outlineLvl w:val="9"/>
        <w:rPr>
          <w:rFonts w:hint="eastAsia" w:ascii="仿宋_GB2312" w:hAnsi="Calibri" w:eastAsia="仿宋_GB2312" w:cs="Times New Roman"/>
          <w:kern w:val="2"/>
          <w:sz w:val="32"/>
          <w:szCs w:val="24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outlineLvl w:val="9"/>
        <w:rPr>
          <w:rFonts w:hint="eastAsia" w:ascii="仿宋_GB2312" w:hAnsi="Calibri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4"/>
          <w:lang w:val="en-US" w:eastAsia="zh-CN" w:bidi="ar-SA"/>
        </w:rPr>
        <w:t>和田地区水利局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outlineLvl w:val="9"/>
        <w:rPr>
          <w:rFonts w:hint="eastAsia" w:ascii="仿宋_GB2312" w:hAnsi="Calibri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2026</w:t>
      </w:r>
      <w:r>
        <w:rPr>
          <w:rFonts w:hint="eastAsia" w:ascii="仿宋_GB2312" w:hAnsi="Calibri" w:eastAsia="仿宋_GB2312" w:cs="Times New Roman"/>
          <w:kern w:val="2"/>
          <w:sz w:val="32"/>
          <w:szCs w:val="24"/>
          <w:lang w:val="en-US" w:eastAsia="zh-CN" w:bidi="ar-SA"/>
        </w:rPr>
        <w:t>年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Calibri" w:eastAsia="仿宋_GB2312" w:cs="Times New Roman"/>
          <w:kern w:val="2"/>
          <w:sz w:val="32"/>
          <w:szCs w:val="24"/>
          <w:lang w:val="en-US" w:eastAsia="zh-CN" w:bidi="ar-SA"/>
        </w:rPr>
        <w:t>月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19</w:t>
      </w:r>
      <w:r>
        <w:rPr>
          <w:rFonts w:hint="eastAsia" w:ascii="仿宋_GB2312" w:hAnsi="Calibri" w:eastAsia="仿宋_GB2312" w:cs="Times New Roman"/>
          <w:kern w:val="2"/>
          <w:sz w:val="32"/>
          <w:szCs w:val="24"/>
          <w:lang w:val="en-US" w:eastAsia="zh-CN" w:bidi="ar-SA"/>
        </w:rPr>
        <w:t>日</w:t>
      </w:r>
    </w:p>
    <w:sectPr>
      <w:footerReference r:id="rId3" w:type="default"/>
      <w:pgSz w:w="11906" w:h="16838"/>
      <w:pgMar w:top="1531" w:right="1531" w:bottom="1531" w:left="1531" w:header="851" w:footer="992" w:gutter="0"/>
      <w:pgNumType w:fmt="numberInDash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7BF14D"/>
    <w:multiLevelType w:val="singleLevel"/>
    <w:tmpl w:val="E97BF14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1036CD3"/>
    <w:multiLevelType w:val="singleLevel"/>
    <w:tmpl w:val="61036CD3"/>
    <w:lvl w:ilvl="0" w:tentative="0">
      <w:start w:val="1"/>
      <w:numFmt w:val="decimal"/>
      <w:pStyle w:val="10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dit="forms"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NzdkNDRjNDZhNWNkMGEzMDcxY2Y1MjBlODVkY2UifQ=="/>
  </w:docVars>
  <w:rsids>
    <w:rsidRoot w:val="06551631"/>
    <w:rsid w:val="000A76DC"/>
    <w:rsid w:val="000D5071"/>
    <w:rsid w:val="00104398"/>
    <w:rsid w:val="001C43EF"/>
    <w:rsid w:val="00242FA7"/>
    <w:rsid w:val="002B3320"/>
    <w:rsid w:val="003E014A"/>
    <w:rsid w:val="004049ED"/>
    <w:rsid w:val="004B5566"/>
    <w:rsid w:val="004E3322"/>
    <w:rsid w:val="00545F43"/>
    <w:rsid w:val="005E3FCF"/>
    <w:rsid w:val="00627E6B"/>
    <w:rsid w:val="0072713F"/>
    <w:rsid w:val="00744F16"/>
    <w:rsid w:val="00793E86"/>
    <w:rsid w:val="007F0C2A"/>
    <w:rsid w:val="008156EA"/>
    <w:rsid w:val="008A6287"/>
    <w:rsid w:val="009D6477"/>
    <w:rsid w:val="009E70F5"/>
    <w:rsid w:val="00A62004"/>
    <w:rsid w:val="00A742B8"/>
    <w:rsid w:val="00A90B65"/>
    <w:rsid w:val="00B05DB7"/>
    <w:rsid w:val="00B145C4"/>
    <w:rsid w:val="00B52690"/>
    <w:rsid w:val="00BB2CAC"/>
    <w:rsid w:val="00BB3845"/>
    <w:rsid w:val="00DA16DE"/>
    <w:rsid w:val="00DE199E"/>
    <w:rsid w:val="00EB0DD5"/>
    <w:rsid w:val="00F04070"/>
    <w:rsid w:val="00F1157C"/>
    <w:rsid w:val="014604E0"/>
    <w:rsid w:val="020151E4"/>
    <w:rsid w:val="023B7671"/>
    <w:rsid w:val="024530C5"/>
    <w:rsid w:val="0264611C"/>
    <w:rsid w:val="02CF7A3A"/>
    <w:rsid w:val="030D2310"/>
    <w:rsid w:val="03226268"/>
    <w:rsid w:val="03327FC8"/>
    <w:rsid w:val="0363611D"/>
    <w:rsid w:val="039F714D"/>
    <w:rsid w:val="03BE0A47"/>
    <w:rsid w:val="03DA5406"/>
    <w:rsid w:val="04267B2D"/>
    <w:rsid w:val="04622CB3"/>
    <w:rsid w:val="04F13E55"/>
    <w:rsid w:val="05080FE1"/>
    <w:rsid w:val="055A55B4"/>
    <w:rsid w:val="060774EA"/>
    <w:rsid w:val="06551631"/>
    <w:rsid w:val="066E30C6"/>
    <w:rsid w:val="069C40D7"/>
    <w:rsid w:val="06FD08ED"/>
    <w:rsid w:val="07502D9F"/>
    <w:rsid w:val="079B16F8"/>
    <w:rsid w:val="07B13BB2"/>
    <w:rsid w:val="07BC7DC7"/>
    <w:rsid w:val="07D56EA5"/>
    <w:rsid w:val="07DB29DD"/>
    <w:rsid w:val="082A6B65"/>
    <w:rsid w:val="082B163E"/>
    <w:rsid w:val="089B1C05"/>
    <w:rsid w:val="08BD6586"/>
    <w:rsid w:val="08C416C3"/>
    <w:rsid w:val="08FB785B"/>
    <w:rsid w:val="08FD112D"/>
    <w:rsid w:val="091C14FF"/>
    <w:rsid w:val="09393719"/>
    <w:rsid w:val="09491BC8"/>
    <w:rsid w:val="096D38F1"/>
    <w:rsid w:val="0A617511"/>
    <w:rsid w:val="0A8C1B57"/>
    <w:rsid w:val="0AB320B4"/>
    <w:rsid w:val="0AC80AB5"/>
    <w:rsid w:val="0AD416E1"/>
    <w:rsid w:val="0ADF0A36"/>
    <w:rsid w:val="0B09160F"/>
    <w:rsid w:val="0BAB0918"/>
    <w:rsid w:val="0BE502CE"/>
    <w:rsid w:val="0BEB51B8"/>
    <w:rsid w:val="0C126BE9"/>
    <w:rsid w:val="0C5A15B7"/>
    <w:rsid w:val="0C6F4ECB"/>
    <w:rsid w:val="0CDB347F"/>
    <w:rsid w:val="0D200E92"/>
    <w:rsid w:val="0DB22432"/>
    <w:rsid w:val="0DCD2DC7"/>
    <w:rsid w:val="0E027DF0"/>
    <w:rsid w:val="0E8F4521"/>
    <w:rsid w:val="0EEA5BFB"/>
    <w:rsid w:val="0F445541"/>
    <w:rsid w:val="0F6A082C"/>
    <w:rsid w:val="0F9734F4"/>
    <w:rsid w:val="0FDD306A"/>
    <w:rsid w:val="0FDD4C91"/>
    <w:rsid w:val="10626286"/>
    <w:rsid w:val="106A6FF4"/>
    <w:rsid w:val="1094394B"/>
    <w:rsid w:val="10A92A68"/>
    <w:rsid w:val="10B23730"/>
    <w:rsid w:val="11661506"/>
    <w:rsid w:val="11EE155E"/>
    <w:rsid w:val="12177011"/>
    <w:rsid w:val="12367E3A"/>
    <w:rsid w:val="12F26E2C"/>
    <w:rsid w:val="133631BD"/>
    <w:rsid w:val="13A17C04"/>
    <w:rsid w:val="13D26B1F"/>
    <w:rsid w:val="145E6E6F"/>
    <w:rsid w:val="14867D80"/>
    <w:rsid w:val="14944E5A"/>
    <w:rsid w:val="14D42C8D"/>
    <w:rsid w:val="14D90585"/>
    <w:rsid w:val="15801752"/>
    <w:rsid w:val="159D7523"/>
    <w:rsid w:val="15D1609C"/>
    <w:rsid w:val="15EC559C"/>
    <w:rsid w:val="161021E1"/>
    <w:rsid w:val="164608EF"/>
    <w:rsid w:val="1679467E"/>
    <w:rsid w:val="171833A6"/>
    <w:rsid w:val="177F5F64"/>
    <w:rsid w:val="17A50911"/>
    <w:rsid w:val="17BA4E78"/>
    <w:rsid w:val="17E96D22"/>
    <w:rsid w:val="184866E1"/>
    <w:rsid w:val="186802BC"/>
    <w:rsid w:val="187952AB"/>
    <w:rsid w:val="18844458"/>
    <w:rsid w:val="18B85291"/>
    <w:rsid w:val="18DF60A5"/>
    <w:rsid w:val="192E2825"/>
    <w:rsid w:val="19BD17EA"/>
    <w:rsid w:val="1A7B1DFD"/>
    <w:rsid w:val="1AE52F77"/>
    <w:rsid w:val="1AEDF754"/>
    <w:rsid w:val="1AF23562"/>
    <w:rsid w:val="1AFB1ADE"/>
    <w:rsid w:val="1B03607B"/>
    <w:rsid w:val="1BFEECDC"/>
    <w:rsid w:val="1C2627D9"/>
    <w:rsid w:val="1C4032FE"/>
    <w:rsid w:val="1C6A4930"/>
    <w:rsid w:val="1C7B5275"/>
    <w:rsid w:val="1CDC3027"/>
    <w:rsid w:val="1D1F4CC2"/>
    <w:rsid w:val="1D2B7161"/>
    <w:rsid w:val="1D2E3157"/>
    <w:rsid w:val="1D756275"/>
    <w:rsid w:val="1D971446"/>
    <w:rsid w:val="1D9EA718"/>
    <w:rsid w:val="1DC064A5"/>
    <w:rsid w:val="1DD51468"/>
    <w:rsid w:val="1E236C3B"/>
    <w:rsid w:val="1E6C5F91"/>
    <w:rsid w:val="1E75BE35"/>
    <w:rsid w:val="1E7A2AF8"/>
    <w:rsid w:val="1EA41923"/>
    <w:rsid w:val="1EA47B74"/>
    <w:rsid w:val="1EA79085"/>
    <w:rsid w:val="1F3D702B"/>
    <w:rsid w:val="1F5F01D7"/>
    <w:rsid w:val="1F8839A3"/>
    <w:rsid w:val="20412E46"/>
    <w:rsid w:val="206A30C6"/>
    <w:rsid w:val="20B00A53"/>
    <w:rsid w:val="21333432"/>
    <w:rsid w:val="213904F5"/>
    <w:rsid w:val="21505D92"/>
    <w:rsid w:val="21714F14"/>
    <w:rsid w:val="217A4BBD"/>
    <w:rsid w:val="219836B0"/>
    <w:rsid w:val="22FC5E1A"/>
    <w:rsid w:val="23243032"/>
    <w:rsid w:val="235F22BC"/>
    <w:rsid w:val="236A022B"/>
    <w:rsid w:val="238D19C7"/>
    <w:rsid w:val="238F095C"/>
    <w:rsid w:val="23A03A0A"/>
    <w:rsid w:val="23C05E91"/>
    <w:rsid w:val="24581407"/>
    <w:rsid w:val="247115F1"/>
    <w:rsid w:val="24A43D81"/>
    <w:rsid w:val="24CB39E1"/>
    <w:rsid w:val="258778A8"/>
    <w:rsid w:val="25A41319"/>
    <w:rsid w:val="263A07AD"/>
    <w:rsid w:val="267C3185"/>
    <w:rsid w:val="26C708A4"/>
    <w:rsid w:val="26C83173"/>
    <w:rsid w:val="27233ED6"/>
    <w:rsid w:val="279A1B15"/>
    <w:rsid w:val="279D7857"/>
    <w:rsid w:val="27B34984"/>
    <w:rsid w:val="27EE7867"/>
    <w:rsid w:val="281501D6"/>
    <w:rsid w:val="283E5C43"/>
    <w:rsid w:val="284B0CE8"/>
    <w:rsid w:val="285C14C0"/>
    <w:rsid w:val="286E3BC6"/>
    <w:rsid w:val="290622DB"/>
    <w:rsid w:val="2985374C"/>
    <w:rsid w:val="29D81A29"/>
    <w:rsid w:val="2A990F87"/>
    <w:rsid w:val="2AAA7AB6"/>
    <w:rsid w:val="2AD43590"/>
    <w:rsid w:val="2AE375CA"/>
    <w:rsid w:val="2B001F88"/>
    <w:rsid w:val="2B2F07C6"/>
    <w:rsid w:val="2B7D59D5"/>
    <w:rsid w:val="2C8478B4"/>
    <w:rsid w:val="2D4463DD"/>
    <w:rsid w:val="2DCC054E"/>
    <w:rsid w:val="2DF81343"/>
    <w:rsid w:val="2DFED490"/>
    <w:rsid w:val="2DFF2462"/>
    <w:rsid w:val="2E5A38FC"/>
    <w:rsid w:val="2E7D3F3E"/>
    <w:rsid w:val="2E9DC339"/>
    <w:rsid w:val="2EB26A9F"/>
    <w:rsid w:val="2EF6A174"/>
    <w:rsid w:val="2F134767"/>
    <w:rsid w:val="2F4862FA"/>
    <w:rsid w:val="2FB91397"/>
    <w:rsid w:val="2FC85FEE"/>
    <w:rsid w:val="2FDE2732"/>
    <w:rsid w:val="2FDFD4B2"/>
    <w:rsid w:val="2FEF477C"/>
    <w:rsid w:val="2FF9D0A4"/>
    <w:rsid w:val="2FFE64EE"/>
    <w:rsid w:val="30CE6CD3"/>
    <w:rsid w:val="30D55861"/>
    <w:rsid w:val="30F05CDF"/>
    <w:rsid w:val="30F57F8D"/>
    <w:rsid w:val="30FC739C"/>
    <w:rsid w:val="310B0535"/>
    <w:rsid w:val="31230DCD"/>
    <w:rsid w:val="31394BC5"/>
    <w:rsid w:val="314565FB"/>
    <w:rsid w:val="316C04D4"/>
    <w:rsid w:val="31771119"/>
    <w:rsid w:val="31815AF3"/>
    <w:rsid w:val="31BE4652"/>
    <w:rsid w:val="31FABACC"/>
    <w:rsid w:val="321A1456"/>
    <w:rsid w:val="32452FC5"/>
    <w:rsid w:val="329F4A20"/>
    <w:rsid w:val="32A60981"/>
    <w:rsid w:val="32CC2D9E"/>
    <w:rsid w:val="33552D94"/>
    <w:rsid w:val="337D0DE8"/>
    <w:rsid w:val="339E298D"/>
    <w:rsid w:val="33A8380B"/>
    <w:rsid w:val="33B2468A"/>
    <w:rsid w:val="34020530"/>
    <w:rsid w:val="342C61EA"/>
    <w:rsid w:val="342D5ABF"/>
    <w:rsid w:val="344635CF"/>
    <w:rsid w:val="347C199E"/>
    <w:rsid w:val="3491015A"/>
    <w:rsid w:val="34A35D81"/>
    <w:rsid w:val="34BE7800"/>
    <w:rsid w:val="350E716A"/>
    <w:rsid w:val="355F6D7D"/>
    <w:rsid w:val="35773495"/>
    <w:rsid w:val="35951B6D"/>
    <w:rsid w:val="35E254FE"/>
    <w:rsid w:val="36024F58"/>
    <w:rsid w:val="36453593"/>
    <w:rsid w:val="368E4F3A"/>
    <w:rsid w:val="36A3281B"/>
    <w:rsid w:val="36E6A6D9"/>
    <w:rsid w:val="375F68D7"/>
    <w:rsid w:val="37647A49"/>
    <w:rsid w:val="37661355"/>
    <w:rsid w:val="377B34F8"/>
    <w:rsid w:val="37CB6A66"/>
    <w:rsid w:val="37F35ABE"/>
    <w:rsid w:val="37F79563"/>
    <w:rsid w:val="3870508A"/>
    <w:rsid w:val="388008B3"/>
    <w:rsid w:val="388D2FD0"/>
    <w:rsid w:val="38995E18"/>
    <w:rsid w:val="38F78613"/>
    <w:rsid w:val="390F7E89"/>
    <w:rsid w:val="395104A1"/>
    <w:rsid w:val="395969FD"/>
    <w:rsid w:val="398A2B6C"/>
    <w:rsid w:val="39956366"/>
    <w:rsid w:val="39B7639F"/>
    <w:rsid w:val="39EDE0BB"/>
    <w:rsid w:val="3A03179B"/>
    <w:rsid w:val="3A6E5EC1"/>
    <w:rsid w:val="3AA12D62"/>
    <w:rsid w:val="3AE72E6B"/>
    <w:rsid w:val="3AEA64B7"/>
    <w:rsid w:val="3AFC2F42"/>
    <w:rsid w:val="3B476145"/>
    <w:rsid w:val="3B5382B1"/>
    <w:rsid w:val="3B86602C"/>
    <w:rsid w:val="3BB23479"/>
    <w:rsid w:val="3BBD6692"/>
    <w:rsid w:val="3BBF1CE3"/>
    <w:rsid w:val="3BC46D08"/>
    <w:rsid w:val="3BC6237F"/>
    <w:rsid w:val="3C0454EB"/>
    <w:rsid w:val="3C6D76B3"/>
    <w:rsid w:val="3C8349B2"/>
    <w:rsid w:val="3C85293C"/>
    <w:rsid w:val="3C8666A1"/>
    <w:rsid w:val="3C9F7762"/>
    <w:rsid w:val="3CAA249A"/>
    <w:rsid w:val="3CAF70E5"/>
    <w:rsid w:val="3CBE0744"/>
    <w:rsid w:val="3D115F7D"/>
    <w:rsid w:val="3D1B6DFC"/>
    <w:rsid w:val="3D3E0D3C"/>
    <w:rsid w:val="3D3E3BEA"/>
    <w:rsid w:val="3D77F29C"/>
    <w:rsid w:val="3D7F382F"/>
    <w:rsid w:val="3D820C29"/>
    <w:rsid w:val="3DB57251"/>
    <w:rsid w:val="3DFA4C63"/>
    <w:rsid w:val="3E2C7090"/>
    <w:rsid w:val="3E382184"/>
    <w:rsid w:val="3E423267"/>
    <w:rsid w:val="3E4747AC"/>
    <w:rsid w:val="3E9C21BE"/>
    <w:rsid w:val="3EDC6A5F"/>
    <w:rsid w:val="3EDD5198"/>
    <w:rsid w:val="3EFC83EE"/>
    <w:rsid w:val="3F3F7DDE"/>
    <w:rsid w:val="3F77DB60"/>
    <w:rsid w:val="3F7F91FD"/>
    <w:rsid w:val="3FD64964"/>
    <w:rsid w:val="3FDC0E25"/>
    <w:rsid w:val="3FE54375"/>
    <w:rsid w:val="3FEC2CD2"/>
    <w:rsid w:val="3FF28DD9"/>
    <w:rsid w:val="3FFF3D0B"/>
    <w:rsid w:val="3FFFC84D"/>
    <w:rsid w:val="405E2606"/>
    <w:rsid w:val="40934312"/>
    <w:rsid w:val="41184B8F"/>
    <w:rsid w:val="41CA7043"/>
    <w:rsid w:val="41D1419A"/>
    <w:rsid w:val="41DD2236"/>
    <w:rsid w:val="4218480E"/>
    <w:rsid w:val="421F2EEA"/>
    <w:rsid w:val="424B523F"/>
    <w:rsid w:val="424E22C0"/>
    <w:rsid w:val="427A1B56"/>
    <w:rsid w:val="429B73CA"/>
    <w:rsid w:val="429F4C2E"/>
    <w:rsid w:val="42A512BC"/>
    <w:rsid w:val="432A6039"/>
    <w:rsid w:val="432D7889"/>
    <w:rsid w:val="4374370A"/>
    <w:rsid w:val="438B535B"/>
    <w:rsid w:val="441A279D"/>
    <w:rsid w:val="44337121"/>
    <w:rsid w:val="443B2BB3"/>
    <w:rsid w:val="44480D2A"/>
    <w:rsid w:val="44701CD9"/>
    <w:rsid w:val="44D31E62"/>
    <w:rsid w:val="45603609"/>
    <w:rsid w:val="459D03CA"/>
    <w:rsid w:val="45A81449"/>
    <w:rsid w:val="45CF3583"/>
    <w:rsid w:val="45DC10F2"/>
    <w:rsid w:val="45FFE068"/>
    <w:rsid w:val="462211FB"/>
    <w:rsid w:val="468E4AE3"/>
    <w:rsid w:val="46A349FD"/>
    <w:rsid w:val="46BA58D8"/>
    <w:rsid w:val="46C16C66"/>
    <w:rsid w:val="46C4679F"/>
    <w:rsid w:val="46E7015A"/>
    <w:rsid w:val="46F2479E"/>
    <w:rsid w:val="47163D7B"/>
    <w:rsid w:val="4775D65A"/>
    <w:rsid w:val="477E3E80"/>
    <w:rsid w:val="47D40D02"/>
    <w:rsid w:val="47EB386F"/>
    <w:rsid w:val="4801236F"/>
    <w:rsid w:val="48B325DE"/>
    <w:rsid w:val="48B72C0C"/>
    <w:rsid w:val="48DD58AD"/>
    <w:rsid w:val="48EB3981"/>
    <w:rsid w:val="49343749"/>
    <w:rsid w:val="497B0F43"/>
    <w:rsid w:val="4997621F"/>
    <w:rsid w:val="49EF3AEA"/>
    <w:rsid w:val="4A161077"/>
    <w:rsid w:val="4A186905"/>
    <w:rsid w:val="4A1F456A"/>
    <w:rsid w:val="4A3A32B4"/>
    <w:rsid w:val="4AB36025"/>
    <w:rsid w:val="4B286640"/>
    <w:rsid w:val="4B2D4ED5"/>
    <w:rsid w:val="4B612110"/>
    <w:rsid w:val="4B67EE99"/>
    <w:rsid w:val="4B797B0F"/>
    <w:rsid w:val="4B857C70"/>
    <w:rsid w:val="4BBF20A9"/>
    <w:rsid w:val="4BD93D50"/>
    <w:rsid w:val="4BDDEF5D"/>
    <w:rsid w:val="4BFE30CA"/>
    <w:rsid w:val="4C3D6D8F"/>
    <w:rsid w:val="4C9646F1"/>
    <w:rsid w:val="4C983FC5"/>
    <w:rsid w:val="4CFBD4CF"/>
    <w:rsid w:val="4D0C140B"/>
    <w:rsid w:val="4D4712ED"/>
    <w:rsid w:val="4D5A3970"/>
    <w:rsid w:val="4D891B60"/>
    <w:rsid w:val="4E6C395B"/>
    <w:rsid w:val="4EC33D55"/>
    <w:rsid w:val="4EE259CC"/>
    <w:rsid w:val="4F2C30EB"/>
    <w:rsid w:val="4F4FBD68"/>
    <w:rsid w:val="4FFA7A27"/>
    <w:rsid w:val="500D4684"/>
    <w:rsid w:val="50F8616C"/>
    <w:rsid w:val="50FF381A"/>
    <w:rsid w:val="514C1117"/>
    <w:rsid w:val="516E1798"/>
    <w:rsid w:val="518D65DD"/>
    <w:rsid w:val="51976F41"/>
    <w:rsid w:val="51D5162F"/>
    <w:rsid w:val="51DD691E"/>
    <w:rsid w:val="5200632E"/>
    <w:rsid w:val="52604CFE"/>
    <w:rsid w:val="528A11B5"/>
    <w:rsid w:val="529B47DF"/>
    <w:rsid w:val="53317BCD"/>
    <w:rsid w:val="53F57590"/>
    <w:rsid w:val="542C7454"/>
    <w:rsid w:val="54574766"/>
    <w:rsid w:val="54A25BD2"/>
    <w:rsid w:val="54B93F7C"/>
    <w:rsid w:val="54C724CF"/>
    <w:rsid w:val="54CF05F2"/>
    <w:rsid w:val="55020B76"/>
    <w:rsid w:val="550C6E93"/>
    <w:rsid w:val="550D4B47"/>
    <w:rsid w:val="553A3950"/>
    <w:rsid w:val="557C4C57"/>
    <w:rsid w:val="55B300C2"/>
    <w:rsid w:val="55DF2088"/>
    <w:rsid w:val="55E02539"/>
    <w:rsid w:val="564C7BCE"/>
    <w:rsid w:val="567F844E"/>
    <w:rsid w:val="56942683"/>
    <w:rsid w:val="5712706A"/>
    <w:rsid w:val="577DB865"/>
    <w:rsid w:val="57D226E2"/>
    <w:rsid w:val="57DC0864"/>
    <w:rsid w:val="580764A3"/>
    <w:rsid w:val="5826241E"/>
    <w:rsid w:val="585D31C7"/>
    <w:rsid w:val="587D1DB6"/>
    <w:rsid w:val="589F492D"/>
    <w:rsid w:val="58CB127E"/>
    <w:rsid w:val="58DC4933"/>
    <w:rsid w:val="58E83367"/>
    <w:rsid w:val="58F5105B"/>
    <w:rsid w:val="5915689E"/>
    <w:rsid w:val="59301A29"/>
    <w:rsid w:val="595C281E"/>
    <w:rsid w:val="596F28BC"/>
    <w:rsid w:val="598EBFF4"/>
    <w:rsid w:val="59A754C0"/>
    <w:rsid w:val="59AC28CA"/>
    <w:rsid w:val="59BC4885"/>
    <w:rsid w:val="59CFB709"/>
    <w:rsid w:val="5A20384C"/>
    <w:rsid w:val="5A327433"/>
    <w:rsid w:val="5A6F627E"/>
    <w:rsid w:val="5AC6388E"/>
    <w:rsid w:val="5B4E05AE"/>
    <w:rsid w:val="5BD2557B"/>
    <w:rsid w:val="5BDF85E2"/>
    <w:rsid w:val="5BFBCB62"/>
    <w:rsid w:val="5BFC5F79"/>
    <w:rsid w:val="5C335AB8"/>
    <w:rsid w:val="5C480021"/>
    <w:rsid w:val="5C5318B0"/>
    <w:rsid w:val="5CB309A7"/>
    <w:rsid w:val="5CCD49B5"/>
    <w:rsid w:val="5CEA2C5D"/>
    <w:rsid w:val="5D2B39DB"/>
    <w:rsid w:val="5DF50B4C"/>
    <w:rsid w:val="5DFC3C64"/>
    <w:rsid w:val="5E5D9E43"/>
    <w:rsid w:val="5EFFAA9D"/>
    <w:rsid w:val="5F106D0B"/>
    <w:rsid w:val="5F353B5C"/>
    <w:rsid w:val="5F69D9A1"/>
    <w:rsid w:val="5FDF509D"/>
    <w:rsid w:val="5FEF033D"/>
    <w:rsid w:val="5FF44306"/>
    <w:rsid w:val="5FF55CD9"/>
    <w:rsid w:val="5FFD14E5"/>
    <w:rsid w:val="5FFF5D7A"/>
    <w:rsid w:val="5FFFAE8C"/>
    <w:rsid w:val="60237BF2"/>
    <w:rsid w:val="602A4E35"/>
    <w:rsid w:val="60545FFD"/>
    <w:rsid w:val="60603A0C"/>
    <w:rsid w:val="608E7761"/>
    <w:rsid w:val="60934F9E"/>
    <w:rsid w:val="60BF5B6D"/>
    <w:rsid w:val="6101510A"/>
    <w:rsid w:val="61077514"/>
    <w:rsid w:val="6118527D"/>
    <w:rsid w:val="611D3DBE"/>
    <w:rsid w:val="614918DA"/>
    <w:rsid w:val="614C4CDF"/>
    <w:rsid w:val="61B33A13"/>
    <w:rsid w:val="621465B9"/>
    <w:rsid w:val="62487DE4"/>
    <w:rsid w:val="625D6AF5"/>
    <w:rsid w:val="62782477"/>
    <w:rsid w:val="627B76D8"/>
    <w:rsid w:val="628A2CAF"/>
    <w:rsid w:val="630E7143"/>
    <w:rsid w:val="630F26B0"/>
    <w:rsid w:val="63615AAE"/>
    <w:rsid w:val="63640C4D"/>
    <w:rsid w:val="637C76B9"/>
    <w:rsid w:val="639D43E9"/>
    <w:rsid w:val="63D538F9"/>
    <w:rsid w:val="63E92F01"/>
    <w:rsid w:val="643E149E"/>
    <w:rsid w:val="64436AB5"/>
    <w:rsid w:val="648D5F82"/>
    <w:rsid w:val="64A137DB"/>
    <w:rsid w:val="64F7B1D9"/>
    <w:rsid w:val="6502427A"/>
    <w:rsid w:val="657D03BE"/>
    <w:rsid w:val="658D6C34"/>
    <w:rsid w:val="65B5065B"/>
    <w:rsid w:val="65CD703F"/>
    <w:rsid w:val="65DF6369"/>
    <w:rsid w:val="65E9543A"/>
    <w:rsid w:val="661447D3"/>
    <w:rsid w:val="663A2E27"/>
    <w:rsid w:val="664F4F8C"/>
    <w:rsid w:val="666607C3"/>
    <w:rsid w:val="66AC0C12"/>
    <w:rsid w:val="66D32372"/>
    <w:rsid w:val="67412F83"/>
    <w:rsid w:val="67564671"/>
    <w:rsid w:val="67EE3333"/>
    <w:rsid w:val="68336236"/>
    <w:rsid w:val="684828EC"/>
    <w:rsid w:val="68727A20"/>
    <w:rsid w:val="688776AE"/>
    <w:rsid w:val="68AF296B"/>
    <w:rsid w:val="68CA300C"/>
    <w:rsid w:val="68FB795E"/>
    <w:rsid w:val="690C1B6B"/>
    <w:rsid w:val="697F161E"/>
    <w:rsid w:val="69991B54"/>
    <w:rsid w:val="69A01F44"/>
    <w:rsid w:val="69AE2C22"/>
    <w:rsid w:val="69C42446"/>
    <w:rsid w:val="69D33B54"/>
    <w:rsid w:val="69DA57C5"/>
    <w:rsid w:val="69FA19F8"/>
    <w:rsid w:val="6A1B06CD"/>
    <w:rsid w:val="6A242EE4"/>
    <w:rsid w:val="6A2D2DF0"/>
    <w:rsid w:val="6A2E5B11"/>
    <w:rsid w:val="6AB24891"/>
    <w:rsid w:val="6AE5406C"/>
    <w:rsid w:val="6B0A76BD"/>
    <w:rsid w:val="6C4C19CD"/>
    <w:rsid w:val="6C501D6F"/>
    <w:rsid w:val="6C627C1D"/>
    <w:rsid w:val="6CB26586"/>
    <w:rsid w:val="6CEDE68E"/>
    <w:rsid w:val="6CFE7A1D"/>
    <w:rsid w:val="6D197978"/>
    <w:rsid w:val="6D576398"/>
    <w:rsid w:val="6DD27E6D"/>
    <w:rsid w:val="6DDB6359"/>
    <w:rsid w:val="6DEC408D"/>
    <w:rsid w:val="6DF77006"/>
    <w:rsid w:val="6DFE45D7"/>
    <w:rsid w:val="6DFF4D07"/>
    <w:rsid w:val="6E1B6E16"/>
    <w:rsid w:val="6E8B6EA6"/>
    <w:rsid w:val="6EDD182C"/>
    <w:rsid w:val="6EDD83D4"/>
    <w:rsid w:val="6EE92007"/>
    <w:rsid w:val="6F457B85"/>
    <w:rsid w:val="6F4BCD36"/>
    <w:rsid w:val="6F67E68F"/>
    <w:rsid w:val="6F779AA5"/>
    <w:rsid w:val="6F7BCEC6"/>
    <w:rsid w:val="6F8166E3"/>
    <w:rsid w:val="6F84558B"/>
    <w:rsid w:val="6F959359"/>
    <w:rsid w:val="6FC767EC"/>
    <w:rsid w:val="6FCF33D7"/>
    <w:rsid w:val="6FCFC777"/>
    <w:rsid w:val="6FD63074"/>
    <w:rsid w:val="6FF62C2D"/>
    <w:rsid w:val="6FF65E5C"/>
    <w:rsid w:val="6FFEE0EA"/>
    <w:rsid w:val="6FFF4C5B"/>
    <w:rsid w:val="6FFF76AE"/>
    <w:rsid w:val="6FFFBB81"/>
    <w:rsid w:val="70863FAC"/>
    <w:rsid w:val="708E4ED1"/>
    <w:rsid w:val="70CE7706"/>
    <w:rsid w:val="711E32B9"/>
    <w:rsid w:val="713954C7"/>
    <w:rsid w:val="7164EAA7"/>
    <w:rsid w:val="7172784C"/>
    <w:rsid w:val="71CB18E0"/>
    <w:rsid w:val="724A7260"/>
    <w:rsid w:val="726A0120"/>
    <w:rsid w:val="727F90DC"/>
    <w:rsid w:val="72BD2E4A"/>
    <w:rsid w:val="72BF0976"/>
    <w:rsid w:val="72FD5CD8"/>
    <w:rsid w:val="734463A5"/>
    <w:rsid w:val="734761ED"/>
    <w:rsid w:val="73503215"/>
    <w:rsid w:val="735759D8"/>
    <w:rsid w:val="73733019"/>
    <w:rsid w:val="73E10783"/>
    <w:rsid w:val="742F670E"/>
    <w:rsid w:val="747B1864"/>
    <w:rsid w:val="74940E86"/>
    <w:rsid w:val="74DFCCF2"/>
    <w:rsid w:val="75378403"/>
    <w:rsid w:val="75412B9C"/>
    <w:rsid w:val="75579EA1"/>
    <w:rsid w:val="75B41BAB"/>
    <w:rsid w:val="75C6CA19"/>
    <w:rsid w:val="75EDA04E"/>
    <w:rsid w:val="75F41D79"/>
    <w:rsid w:val="75FD0A7E"/>
    <w:rsid w:val="761300C5"/>
    <w:rsid w:val="767B4C3B"/>
    <w:rsid w:val="76CE2B55"/>
    <w:rsid w:val="76CF7499"/>
    <w:rsid w:val="770CB594"/>
    <w:rsid w:val="772F2FA8"/>
    <w:rsid w:val="77550B81"/>
    <w:rsid w:val="775F921A"/>
    <w:rsid w:val="776D5BAA"/>
    <w:rsid w:val="77AD4519"/>
    <w:rsid w:val="77B12A6D"/>
    <w:rsid w:val="77BF7988"/>
    <w:rsid w:val="77D53C61"/>
    <w:rsid w:val="77DB323C"/>
    <w:rsid w:val="77EFCFCC"/>
    <w:rsid w:val="77F3AFD0"/>
    <w:rsid w:val="77F66896"/>
    <w:rsid w:val="77FEB802"/>
    <w:rsid w:val="78046AF0"/>
    <w:rsid w:val="7806753D"/>
    <w:rsid w:val="78124312"/>
    <w:rsid w:val="781F487E"/>
    <w:rsid w:val="78212811"/>
    <w:rsid w:val="783B68AA"/>
    <w:rsid w:val="7879264D"/>
    <w:rsid w:val="788D434B"/>
    <w:rsid w:val="789C6DCF"/>
    <w:rsid w:val="78F30652"/>
    <w:rsid w:val="79030169"/>
    <w:rsid w:val="79471FB8"/>
    <w:rsid w:val="7956473D"/>
    <w:rsid w:val="79678FE8"/>
    <w:rsid w:val="79B531E6"/>
    <w:rsid w:val="79BAD298"/>
    <w:rsid w:val="7A56EF1A"/>
    <w:rsid w:val="7A5E3B3D"/>
    <w:rsid w:val="7A861051"/>
    <w:rsid w:val="7AA95EED"/>
    <w:rsid w:val="7AD72D94"/>
    <w:rsid w:val="7B2600A8"/>
    <w:rsid w:val="7B5BCF45"/>
    <w:rsid w:val="7B711D02"/>
    <w:rsid w:val="7B7EFBE6"/>
    <w:rsid w:val="7BAFA6FF"/>
    <w:rsid w:val="7BB98797"/>
    <w:rsid w:val="7BBB35E9"/>
    <w:rsid w:val="7BF216EB"/>
    <w:rsid w:val="7BF3131F"/>
    <w:rsid w:val="7BFB777A"/>
    <w:rsid w:val="7BFFB6A5"/>
    <w:rsid w:val="7C093CE8"/>
    <w:rsid w:val="7C0D79D6"/>
    <w:rsid w:val="7C3B622A"/>
    <w:rsid w:val="7C8F6FA8"/>
    <w:rsid w:val="7CD15567"/>
    <w:rsid w:val="7CE356A9"/>
    <w:rsid w:val="7CFF3249"/>
    <w:rsid w:val="7D470F6C"/>
    <w:rsid w:val="7D67FC72"/>
    <w:rsid w:val="7D779AFB"/>
    <w:rsid w:val="7DAB6FDB"/>
    <w:rsid w:val="7DB589F3"/>
    <w:rsid w:val="7DB70C92"/>
    <w:rsid w:val="7DCA4BAF"/>
    <w:rsid w:val="7DEF792A"/>
    <w:rsid w:val="7DF442DA"/>
    <w:rsid w:val="7E0D5D12"/>
    <w:rsid w:val="7E235535"/>
    <w:rsid w:val="7E2F60AB"/>
    <w:rsid w:val="7E33504C"/>
    <w:rsid w:val="7E7FCE72"/>
    <w:rsid w:val="7E8A5BE3"/>
    <w:rsid w:val="7E99A42E"/>
    <w:rsid w:val="7EA06B86"/>
    <w:rsid w:val="7EAB72D9"/>
    <w:rsid w:val="7EDDFA74"/>
    <w:rsid w:val="7EEF12A5"/>
    <w:rsid w:val="7EF26CB5"/>
    <w:rsid w:val="7EF78CB5"/>
    <w:rsid w:val="7EFFC577"/>
    <w:rsid w:val="7F37AFBE"/>
    <w:rsid w:val="7F3A889F"/>
    <w:rsid w:val="7F3BFA20"/>
    <w:rsid w:val="7F8A3392"/>
    <w:rsid w:val="7F9921D0"/>
    <w:rsid w:val="7FA63511"/>
    <w:rsid w:val="7FBE6639"/>
    <w:rsid w:val="7FC78B5E"/>
    <w:rsid w:val="7FC9B591"/>
    <w:rsid w:val="7FD73048"/>
    <w:rsid w:val="7FD9CC0E"/>
    <w:rsid w:val="7FDD58C8"/>
    <w:rsid w:val="7FDF1518"/>
    <w:rsid w:val="7FE9A465"/>
    <w:rsid w:val="7FEBF71C"/>
    <w:rsid w:val="7FEE0296"/>
    <w:rsid w:val="7FEEBF31"/>
    <w:rsid w:val="7FEF2493"/>
    <w:rsid w:val="7FEF287A"/>
    <w:rsid w:val="7FF33AA8"/>
    <w:rsid w:val="7FF61D2A"/>
    <w:rsid w:val="7FF7CEC7"/>
    <w:rsid w:val="7FFB1382"/>
    <w:rsid w:val="7FFBA0FE"/>
    <w:rsid w:val="7FFCC638"/>
    <w:rsid w:val="7FFE51C2"/>
    <w:rsid w:val="7FFF0FA3"/>
    <w:rsid w:val="977F6FDD"/>
    <w:rsid w:val="98FF3B9B"/>
    <w:rsid w:val="9BF60F6D"/>
    <w:rsid w:val="9BFDF0C1"/>
    <w:rsid w:val="9CAFD9F7"/>
    <w:rsid w:val="9DFD64F9"/>
    <w:rsid w:val="9EF793C8"/>
    <w:rsid w:val="9F0B6EC5"/>
    <w:rsid w:val="9F3E619A"/>
    <w:rsid w:val="9FB3D22B"/>
    <w:rsid w:val="9FDE1671"/>
    <w:rsid w:val="A17B193F"/>
    <w:rsid w:val="A3F58B9A"/>
    <w:rsid w:val="A67B95E4"/>
    <w:rsid w:val="ACD77E45"/>
    <w:rsid w:val="ACE3674B"/>
    <w:rsid w:val="AE9F5C04"/>
    <w:rsid w:val="AFFB90FF"/>
    <w:rsid w:val="B3FC3D2F"/>
    <w:rsid w:val="B6DE6D82"/>
    <w:rsid w:val="B7E1CAB8"/>
    <w:rsid w:val="B9FE705F"/>
    <w:rsid w:val="BBEDA26D"/>
    <w:rsid w:val="BBEF8D0A"/>
    <w:rsid w:val="BCCC6DB0"/>
    <w:rsid w:val="BCEF78EA"/>
    <w:rsid w:val="BCF94F5B"/>
    <w:rsid w:val="BDFA6BB6"/>
    <w:rsid w:val="BE5FAB6B"/>
    <w:rsid w:val="BEB76DF2"/>
    <w:rsid w:val="BEE77DF1"/>
    <w:rsid w:val="BEF66F7C"/>
    <w:rsid w:val="BEFDE1E2"/>
    <w:rsid w:val="BEFFDCAC"/>
    <w:rsid w:val="BF55CA08"/>
    <w:rsid w:val="BFB77048"/>
    <w:rsid w:val="BFB7C8A4"/>
    <w:rsid w:val="BFBAAD15"/>
    <w:rsid w:val="BFBFE391"/>
    <w:rsid w:val="BFEDF1C1"/>
    <w:rsid w:val="BFEFEADC"/>
    <w:rsid w:val="C2934C82"/>
    <w:rsid w:val="C9F61D55"/>
    <w:rsid w:val="CB72FD3B"/>
    <w:rsid w:val="CBDD06D3"/>
    <w:rsid w:val="CD860741"/>
    <w:rsid w:val="CEBE0E8A"/>
    <w:rsid w:val="CEE177CE"/>
    <w:rsid w:val="CFE5DAE5"/>
    <w:rsid w:val="CFF5C452"/>
    <w:rsid w:val="CFFCCD35"/>
    <w:rsid w:val="D3BFF1A5"/>
    <w:rsid w:val="D4DB6DE0"/>
    <w:rsid w:val="D53F83FC"/>
    <w:rsid w:val="D7EB6CA4"/>
    <w:rsid w:val="D7FD51EE"/>
    <w:rsid w:val="DAFE9FB5"/>
    <w:rsid w:val="DBFEF37C"/>
    <w:rsid w:val="DD7F0D1A"/>
    <w:rsid w:val="DDFD1939"/>
    <w:rsid w:val="DEE92482"/>
    <w:rsid w:val="DF575457"/>
    <w:rsid w:val="DF7FF441"/>
    <w:rsid w:val="DFDDB3D4"/>
    <w:rsid w:val="DFF7FE2F"/>
    <w:rsid w:val="DFFF70BB"/>
    <w:rsid w:val="E6DFE305"/>
    <w:rsid w:val="E7B7FBCE"/>
    <w:rsid w:val="E7DF098B"/>
    <w:rsid w:val="E8A757B1"/>
    <w:rsid w:val="EB2A5AB0"/>
    <w:rsid w:val="EB7F02CB"/>
    <w:rsid w:val="EBB6F771"/>
    <w:rsid w:val="EBBDCB0F"/>
    <w:rsid w:val="EC6FAC18"/>
    <w:rsid w:val="ECB79B78"/>
    <w:rsid w:val="ECDFF584"/>
    <w:rsid w:val="ED5FC247"/>
    <w:rsid w:val="ED7B7B82"/>
    <w:rsid w:val="EDDD1328"/>
    <w:rsid w:val="EDDEDDA9"/>
    <w:rsid w:val="EDEF904C"/>
    <w:rsid w:val="EE3DE764"/>
    <w:rsid w:val="EEFF1FA2"/>
    <w:rsid w:val="EF26D924"/>
    <w:rsid w:val="EF3D3B11"/>
    <w:rsid w:val="EF709E6A"/>
    <w:rsid w:val="EFB51881"/>
    <w:rsid w:val="EFBB031F"/>
    <w:rsid w:val="EFC66E47"/>
    <w:rsid w:val="EFD9BFC4"/>
    <w:rsid w:val="EFF1C16D"/>
    <w:rsid w:val="EFF8E38D"/>
    <w:rsid w:val="EFFE651C"/>
    <w:rsid w:val="EFFFA06B"/>
    <w:rsid w:val="EFFFD6C7"/>
    <w:rsid w:val="F0FF407F"/>
    <w:rsid w:val="F1EA2D33"/>
    <w:rsid w:val="F2F75184"/>
    <w:rsid w:val="F2FF4D32"/>
    <w:rsid w:val="F3D6596A"/>
    <w:rsid w:val="F3EE071E"/>
    <w:rsid w:val="F3FFCB28"/>
    <w:rsid w:val="F464A12C"/>
    <w:rsid w:val="F47BB4F8"/>
    <w:rsid w:val="F4FF8A4C"/>
    <w:rsid w:val="F530555E"/>
    <w:rsid w:val="F57E97E8"/>
    <w:rsid w:val="F6D3331A"/>
    <w:rsid w:val="F6ED1299"/>
    <w:rsid w:val="F737EF91"/>
    <w:rsid w:val="F7B7DF06"/>
    <w:rsid w:val="F7FA13D4"/>
    <w:rsid w:val="F9FE6CA8"/>
    <w:rsid w:val="FB6F5AB9"/>
    <w:rsid w:val="FBD70DCB"/>
    <w:rsid w:val="FBE6C99C"/>
    <w:rsid w:val="FBF3C700"/>
    <w:rsid w:val="FBF7FC89"/>
    <w:rsid w:val="FBFD7857"/>
    <w:rsid w:val="FBFEF110"/>
    <w:rsid w:val="FBFFE38A"/>
    <w:rsid w:val="FCBFB113"/>
    <w:rsid w:val="FD574746"/>
    <w:rsid w:val="FD7241D7"/>
    <w:rsid w:val="FD770E79"/>
    <w:rsid w:val="FDB92445"/>
    <w:rsid w:val="FDDFFC38"/>
    <w:rsid w:val="FDE60C08"/>
    <w:rsid w:val="FDF545BA"/>
    <w:rsid w:val="FDFF0A87"/>
    <w:rsid w:val="FDFFDD2F"/>
    <w:rsid w:val="FE776B44"/>
    <w:rsid w:val="FEAB0B67"/>
    <w:rsid w:val="FEAC342C"/>
    <w:rsid w:val="FEDF2B70"/>
    <w:rsid w:val="FEFBE447"/>
    <w:rsid w:val="FEFCCAE8"/>
    <w:rsid w:val="FEFF793C"/>
    <w:rsid w:val="FF277598"/>
    <w:rsid w:val="FF6C08C4"/>
    <w:rsid w:val="FF7703E4"/>
    <w:rsid w:val="FF7F1676"/>
    <w:rsid w:val="FF7F1A28"/>
    <w:rsid w:val="FFB3B6FA"/>
    <w:rsid w:val="FFBE47ED"/>
    <w:rsid w:val="FFCC86E5"/>
    <w:rsid w:val="FFCD7D02"/>
    <w:rsid w:val="FFD702FD"/>
    <w:rsid w:val="FFDAA9C6"/>
    <w:rsid w:val="FFF56D5B"/>
    <w:rsid w:val="FFFBA150"/>
    <w:rsid w:val="FFFE4589"/>
    <w:rsid w:val="FFFF38DA"/>
    <w:rsid w:val="FFFF7190"/>
    <w:rsid w:val="FFFFA4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widowControl/>
      <w:spacing w:before="260" w:beforeLines="0" w:after="260" w:afterLines="0" w:line="415" w:lineRule="auto"/>
      <w:outlineLvl w:val="1"/>
    </w:pPr>
    <w:rPr>
      <w:rFonts w:ascii="Arial" w:hAnsi="Arial" w:cs="Arial"/>
      <w:b/>
      <w:bCs/>
      <w:kern w:val="0"/>
      <w:sz w:val="32"/>
      <w:szCs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ind w:firstLine="880" w:firstLineChars="200"/>
    </w:pPr>
    <w:rPr>
      <w:rFonts w:ascii="Calibri" w:hAnsi="Calibri"/>
      <w:sz w:val="28"/>
      <w:szCs w:val="22"/>
    </w:rPr>
  </w:style>
  <w:style w:type="paragraph" w:styleId="3">
    <w:name w:val="Body Text Indent"/>
    <w:basedOn w:val="1"/>
    <w:next w:val="4"/>
    <w:qFormat/>
    <w:uiPriority w:val="0"/>
    <w:pPr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7">
    <w:name w:val="Body Text"/>
    <w:basedOn w:val="1"/>
    <w:qFormat/>
    <w:uiPriority w:val="0"/>
    <w:pPr>
      <w:jc w:val="center"/>
    </w:pPr>
    <w:rPr>
      <w:rFonts w:eastAsia="华文中宋"/>
      <w:sz w:val="44"/>
    </w:r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Plain Text"/>
    <w:basedOn w:val="1"/>
    <w:next w:val="10"/>
    <w:qFormat/>
    <w:uiPriority w:val="0"/>
    <w:rPr>
      <w:rFonts w:ascii="宋体" w:hAnsi="Courier New" w:eastAsia="宋体"/>
      <w:szCs w:val="20"/>
    </w:rPr>
  </w:style>
  <w:style w:type="paragraph" w:styleId="10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11">
    <w:name w:val="Body Text Indent 2"/>
    <w:basedOn w:val="1"/>
    <w:next w:val="7"/>
    <w:qFormat/>
    <w:uiPriority w:val="0"/>
    <w:pPr>
      <w:spacing w:after="120" w:line="480" w:lineRule="auto"/>
      <w:ind w:left="420" w:leftChars="200"/>
    </w:pPr>
  </w:style>
  <w:style w:type="paragraph" w:styleId="1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Normal (Web)"/>
    <w:basedOn w:val="1"/>
    <w:qFormat/>
    <w:uiPriority w:val="0"/>
    <w:pPr>
      <w:spacing w:beforeAutospacing="1" w:after="100" w:afterAutospacing="1"/>
    </w:pPr>
    <w:rPr>
      <w:rFonts w:cs="Times New Roman"/>
      <w:sz w:val="24"/>
    </w:r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page number"/>
    <w:basedOn w:val="15"/>
    <w:qFormat/>
    <w:uiPriority w:val="0"/>
    <w:rPr>
      <w:rFonts w:ascii="宋体" w:eastAsia="宋体"/>
      <w:color w:val="auto"/>
      <w:spacing w:val="0"/>
      <w:kern w:val="28"/>
      <w:sz w:val="24"/>
      <w:shd w:val="clear" w:color="auto" w:fill="auto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样式1"/>
    <w:basedOn w:val="1"/>
    <w:qFormat/>
    <w:uiPriority w:val="0"/>
  </w:style>
  <w:style w:type="paragraph" w:customStyle="1" w:styleId="21">
    <w:name w:val="4正文"/>
    <w:basedOn w:val="1"/>
    <w:qFormat/>
    <w:uiPriority w:val="0"/>
    <w:pPr>
      <w:spacing w:line="460" w:lineRule="exact"/>
    </w:pPr>
    <w:rPr>
      <w:rFonts w:ascii="Times New Roman" w:hAnsi="Times New Roman" w:eastAsia="仿宋"/>
      <w:sz w:val="28"/>
    </w:rPr>
  </w:style>
  <w:style w:type="paragraph" w:customStyle="1" w:styleId="22">
    <w:name w:val="p0"/>
    <w:qFormat/>
    <w:uiPriority w:val="0"/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customStyle="1" w:styleId="23">
    <w:name w:val="正文文本1"/>
    <w:basedOn w:val="1"/>
    <w:qFormat/>
    <w:uiPriority w:val="0"/>
    <w:pPr>
      <w:shd w:val="clear" w:color="auto" w:fill="FFFFFF"/>
      <w:spacing w:before="540" w:after="1200" w:line="0" w:lineRule="atLeast"/>
      <w:ind w:hanging="980"/>
      <w:jc w:val="center"/>
    </w:pPr>
    <w:rPr>
      <w:rFonts w:ascii="宋体" w:hAnsi="宋体" w:eastAsia="宋体" w:cs="宋体"/>
      <w:spacing w:val="20"/>
      <w:sz w:val="30"/>
      <w:szCs w:val="30"/>
    </w:rPr>
  </w:style>
  <w:style w:type="character" w:customStyle="1" w:styleId="24">
    <w:name w:val="rec-status-desc"/>
    <w:basedOn w:val="15"/>
    <w:qFormat/>
    <w:uiPriority w:val="0"/>
  </w:style>
  <w:style w:type="character" w:customStyle="1" w:styleId="25">
    <w:name w:val="rec-volume"/>
    <w:basedOn w:val="15"/>
    <w:qFormat/>
    <w:uiPriority w:val="0"/>
  </w:style>
  <w:style w:type="character" w:customStyle="1" w:styleId="26">
    <w:name w:val="rec-time"/>
    <w:basedOn w:val="15"/>
    <w:qFormat/>
    <w:uiPriority w:val="0"/>
  </w:style>
  <w:style w:type="paragraph" w:customStyle="1" w:styleId="27">
    <w:name w:val="Body text|1"/>
    <w:basedOn w:val="1"/>
    <w:qFormat/>
    <w:uiPriority w:val="0"/>
    <w:pPr>
      <w:spacing w:line="394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8">
    <w:name w:val="内容"/>
    <w:basedOn w:val="1"/>
    <w:qFormat/>
    <w:uiPriority w:val="99"/>
    <w:pPr>
      <w:ind w:firstLine="200" w:firstLineChars="200"/>
    </w:pPr>
    <w:rPr>
      <w:rFonts w:ascii="宋体" w:cs="宋体"/>
      <w:sz w:val="28"/>
      <w:szCs w:val="28"/>
    </w:rPr>
  </w:style>
  <w:style w:type="paragraph" w:customStyle="1" w:styleId="29">
    <w:name w:val="Body text|3"/>
    <w:basedOn w:val="1"/>
    <w:qFormat/>
    <w:uiPriority w:val="0"/>
    <w:rPr>
      <w:b/>
      <w:bCs/>
      <w:sz w:val="9"/>
      <w:szCs w:val="9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2377</Words>
  <Characters>2439</Characters>
  <Lines>21</Lines>
  <Paragraphs>5</Paragraphs>
  <TotalTime>0</TotalTime>
  <ScaleCrop>false</ScaleCrop>
  <LinksUpToDate>false</LinksUpToDate>
  <CharactersWithSpaces>2646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2019-09-26T12:27:00Z</dcterms:created>
  <dc:creator>和玉印刷（王磊）</dc:creator>
  <cp:lastModifiedBy>Administrator</cp:lastModifiedBy>
  <cp:lastPrinted>2026-01-20T17:33:00Z</cp:lastPrinted>
  <dcterms:modified xsi:type="dcterms:W3CDTF">2026-01-30T09:36:53Z</dcterms:modified>
  <dc:title>新疆维吾尔自治区和田地区自然资源局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1777B08C470C4165B7A2F9706641C609_13</vt:lpwstr>
  </property>
</Properties>
</file>