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8" w:lineRule="auto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eastAsia="zh-CN"/>
        </w:rPr>
        <w:t>和田地区人社局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政府信息公开工作年度报告</w:t>
      </w:r>
    </w:p>
    <w:p>
      <w:pPr>
        <w:spacing w:line="30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80" w:lineRule="exact"/>
        <w:ind w:firstLine="716" w:firstLineChars="200"/>
        <w:jc w:val="both"/>
        <w:textAlignment w:val="baseline"/>
        <w:outlineLvl w:val="1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我局认真贯彻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《中华人民共和国政府信息公开条例》（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以下简称《条例》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的要求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继续对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政府信息公开咨询、依申请公开以及答复等工作有条不紊地进行，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稳步推进公开流程规范化、内容标准化、模式常态化，持续强化人社领域政策信息、服务信息公开力度，不断增强信息公开的主动性、自觉性和时效性，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确保信息发布准确、安全、高效，提高了政府信息公开工作的透明度，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保障了人民群众的知情权、参与权、监督权。现将我局2025年年度政府信息公开工作情况编制成报告，向社会公布。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left="739"/>
        <w:textAlignment w:val="baseline"/>
        <w:outlineLvl w:val="1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80" w:lineRule="exact"/>
        <w:ind w:firstLine="716" w:firstLineChars="200"/>
        <w:jc w:val="both"/>
        <w:textAlignment w:val="baseline"/>
        <w:outlineLvl w:val="1"/>
        <w:rPr>
          <w:rFonts w:hint="default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2025年，我局坚持以习近平新时代中国特色社会主义思想为指导，全面贯彻党的二十大和二十届二中、三中全会精神，严格落实《条例》要求，将政府信息公开作为推进依法行政、提升治理效能的重要抓手，聚集人力资源和社会保障领域民生关切，扎实推进决策、执行、管理、服务和结果全流程公开。全年围绕就业创业、社会保险、人事人才、劳动关系等核心职能，通过政府网站、政务微信公众号、实体服务大厅等多渠道，及时发布政策文件、工作动态、办事指南等重要信息，同步强化政策解读和社会关切回应，推动线上线下服务深度融合，有效提升了人社工作透明度和群众获得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80" w:lineRule="exact"/>
        <w:ind w:firstLine="716" w:firstLineChars="200"/>
        <w:jc w:val="both"/>
        <w:textAlignment w:val="baseline"/>
        <w:outlineLvl w:val="1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highlight w:val="red"/>
          <w:lang w:val="en-US" w:eastAsia="zh-CN"/>
        </w:rPr>
      </w:pPr>
      <w:r>
        <w:rPr>
          <w:rFonts w:hint="eastAsia" w:ascii="楷体" w:hAnsi="楷体" w:eastAsia="楷体" w:cs="楷体"/>
          <w:spacing w:val="19"/>
          <w:sz w:val="32"/>
          <w:szCs w:val="32"/>
          <w:lang w:val="en-US" w:eastAsia="zh-CN"/>
        </w:rPr>
        <w:t>（一）主动公开情况。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着力推进决策、执行、管理、服务、结果全过程公开，确保人社政策直达基层、惠及于民，内容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highlight w:val="none"/>
          <w:lang w:val="en-US" w:eastAsia="zh-CN"/>
        </w:rPr>
        <w:t>围绕就业创业、社会保障、政务服务、劳动关系、人事招考等方面及时更新相关政策、公示相关公告，做到了“应公开尽公开”。2025年主动公开政务信息共455条。其中就业动态、全地区各类招聘信息</w:t>
      </w:r>
      <w:r>
        <w:rPr>
          <w:rFonts w:hint="eastAsia" w:ascii="方正仿宋_GB2312" w:hAnsi="方正仿宋_GB2312" w:eastAsia="方正仿宋_GB2312" w:cs="方正仿宋_GB2312"/>
          <w:color w:val="auto"/>
          <w:spacing w:val="19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highlight w:val="none"/>
          <w:lang w:val="en-US" w:eastAsia="zh-CN"/>
        </w:rPr>
        <w:t>条、政务信息公开</w:t>
      </w:r>
      <w:r>
        <w:rPr>
          <w:rFonts w:hint="eastAsia" w:ascii="方正仿宋_GB2312" w:hAnsi="方正仿宋_GB2312" w:eastAsia="方正仿宋_GB2312" w:cs="方正仿宋_GB2312"/>
          <w:color w:val="auto"/>
          <w:spacing w:val="19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highlight w:val="none"/>
          <w:lang w:val="en-US" w:eastAsia="zh-CN"/>
        </w:rPr>
        <w:t>条、重大劳动违法行为公示、稳岗补贴、扩岗补助、技能提升补贴、企业职工退休公示等</w:t>
      </w:r>
      <w:r>
        <w:rPr>
          <w:rFonts w:hint="eastAsia" w:ascii="方正仿宋_GB2312" w:hAnsi="方正仿宋_GB2312" w:eastAsia="方正仿宋_GB2312" w:cs="方正仿宋_GB2312"/>
          <w:color w:val="auto"/>
          <w:spacing w:val="19"/>
          <w:sz w:val="32"/>
          <w:szCs w:val="32"/>
          <w:highlight w:val="none"/>
          <w:lang w:val="en-US" w:eastAsia="zh-CN"/>
        </w:rPr>
        <w:t>116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highlight w:val="none"/>
          <w:lang w:val="en-US" w:eastAsia="zh-CN"/>
        </w:rPr>
        <w:t>条、各类法律法规宣传教育</w:t>
      </w:r>
      <w:r>
        <w:rPr>
          <w:rFonts w:hint="eastAsia" w:ascii="方正仿宋_GB2312" w:hAnsi="方正仿宋_GB2312" w:eastAsia="方正仿宋_GB2312" w:cs="方正仿宋_GB2312"/>
          <w:color w:val="auto"/>
          <w:spacing w:val="19"/>
          <w:sz w:val="32"/>
          <w:szCs w:val="32"/>
          <w:highlight w:val="none"/>
          <w:lang w:val="en-US" w:eastAsia="zh-CN"/>
        </w:rPr>
        <w:t>130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highlight w:val="none"/>
          <w:lang w:val="en-US" w:eastAsia="zh-CN"/>
        </w:rPr>
        <w:t>条、社保公众号政策解读直播63场、政策宣传短视频82个。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80" w:lineRule="exact"/>
        <w:ind w:firstLine="716" w:firstLineChars="200"/>
        <w:jc w:val="both"/>
        <w:textAlignment w:val="baseline"/>
        <w:outlineLvl w:val="1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19"/>
          <w:sz w:val="32"/>
          <w:szCs w:val="32"/>
          <w:lang w:val="en-US" w:eastAsia="zh-CN"/>
        </w:rPr>
        <w:t>（二）依申请公开情况。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我局高度重视公民、法人和其他组织依法获取政府信息的权利，不断完善依申请公开工作机制，规范公开申请办理程序，建立健全受理、登记、办理、审核、答复以及归档等环节工作制度。强化法律意识和协调意识，规范办理流程和答复文书，进一步加强对依申请公开工作的认识，不断提高依申请公开办理质量，切实保障公众知情权。2025年办理答复政府信息公开申请0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80" w:lineRule="exact"/>
        <w:ind w:firstLine="716" w:firstLineChars="200"/>
        <w:jc w:val="both"/>
        <w:textAlignment w:val="baseline"/>
        <w:outlineLvl w:val="1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19"/>
          <w:sz w:val="32"/>
          <w:szCs w:val="32"/>
          <w:lang w:val="en-US" w:eastAsia="zh-CN"/>
        </w:rPr>
        <w:t>（三）政府信息管理情况。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我局将政府信息管理作为政务公开的基础性工作，着力提升信息发布的准确性、规范性和安全性，严格落实信息发布审查制度。我局制作了信息发布审核表，由业务科室人员提交分管领导牵头审核、主要领导审批拟公开的信息。同时为确保政府信息公开内容准确、依法及时公开，定期组织各科室学习《政府信息公开条例》及自治区对信息公开的相关政策规定，确保涉密信息不公开，公开信息不涉密，维护信息安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80" w:lineRule="exact"/>
        <w:ind w:firstLine="716" w:firstLineChars="200"/>
        <w:jc w:val="both"/>
        <w:textAlignment w:val="baseline"/>
        <w:outlineLvl w:val="1"/>
        <w:rPr>
          <w:rFonts w:hint="default" w:ascii="楷体" w:hAnsi="楷体" w:eastAsia="楷体" w:cs="楷体"/>
          <w:spacing w:val="19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19"/>
          <w:sz w:val="32"/>
          <w:szCs w:val="32"/>
          <w:lang w:val="en-US" w:eastAsia="zh-CN"/>
        </w:rPr>
        <w:t>（四）平台建设情况。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我局充分发挥政府网站政务公开平台作用，依托“和田就业服务网”“和田社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保”公众号官方网站信息公开栏目积极拓展政务公开新渠道，广泛听取社情民意、积极回应主动关切、认真办理服务事项，网上履职能力和服务水平稳步提升。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80" w:lineRule="exact"/>
        <w:ind w:firstLine="716" w:firstLineChars="200"/>
        <w:jc w:val="both"/>
        <w:textAlignment w:val="baseline"/>
        <w:outlineLvl w:val="1"/>
        <w:rPr>
          <w:rFonts w:hint="default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19"/>
          <w:sz w:val="32"/>
          <w:szCs w:val="32"/>
          <w:lang w:val="en-US" w:eastAsia="zh-CN"/>
        </w:rPr>
        <w:t>（五）监督保障方面。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我局强化政务信息公开日常监督，做好自查自纠相关工作，严把公开内容，按照“谁公开、谁负责”的要求，所有在政府信息公开平台、政府门户网站、微信公众号发布的信息，必须由科室负责人把关，并报分管领导同意后，由专人负责公开。我局将不断加强内部监督，规范发布流程，切实做好人社信息发布，保障人民群众对人社工作的知情权、参与权、监督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80" w:lineRule="exact"/>
        <w:ind w:left="749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二、主动公开政府信息情况</w:t>
      </w:r>
    </w:p>
    <w:tbl>
      <w:tblPr>
        <w:tblStyle w:val="8"/>
        <w:tblW w:w="843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908"/>
        <w:gridCol w:w="1807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第二十条第(一)项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19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8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188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48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48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第二十条第(五)项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第二十条第(六)项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48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8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第二十条第(八)项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本年收费金额(单位：万元)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48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行政事业性收费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162.9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32" w:firstLineChars="200"/>
        <w:textAlignment w:val="baseline"/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32" w:firstLineChars="200"/>
        <w:textAlignment w:val="baseline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"/>
        </w:rPr>
      </w:pPr>
    </w:p>
    <w:tbl>
      <w:tblPr>
        <w:tblStyle w:val="8"/>
        <w:tblW w:w="835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49"/>
        <w:gridCol w:w="2886"/>
        <w:gridCol w:w="460"/>
        <w:gridCol w:w="649"/>
        <w:gridCol w:w="649"/>
        <w:gridCol w:w="649"/>
        <w:gridCol w:w="659"/>
        <w:gridCol w:w="460"/>
        <w:gridCol w:w="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370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80" w:lineRule="exact"/>
              <w:ind w:left="185" w:right="259" w:firstLine="109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(本列数据的勾稽关系为：第一项加第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二项之和，等于第三项加第四项之和)</w:t>
            </w:r>
          </w:p>
        </w:tc>
        <w:tc>
          <w:tcPr>
            <w:tcW w:w="39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7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自然人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法人或其他组织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37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64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商业企业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科研机构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社会公益组织</w:t>
            </w:r>
          </w:p>
        </w:tc>
        <w:tc>
          <w:tcPr>
            <w:tcW w:w="65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法律服务机构</w:t>
            </w:r>
          </w:p>
        </w:tc>
        <w:tc>
          <w:tcPr>
            <w:tcW w:w="46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其他</w:t>
            </w: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80" w:lineRule="exact"/>
              <w:ind w:left="9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480" w:lineRule="exact"/>
              <w:ind w:left="9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1"/>
                <w:szCs w:val="21"/>
              </w:rPr>
              <w:t>三、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本年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度办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理结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2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果</w:t>
            </w: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(一)予以公开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(二)部分公开(区分处理的，只计这一情形，不计其他情形)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(三)不予公开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1.属于国家秘密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2.其他法律行政法规禁止公开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3.危及“三安全一稳定”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4.保护第三方合法权益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5.属于三类内部事务信息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6.属于四类过程性信息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7.属于行政执法案卷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8.属于行政查询事项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(四)无法提供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1.本机关不掌握相关政府信息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2.没有现成信息需要另行制作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3.补正后申请内容仍不明确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(五)不予处理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1.信访举报投诉类申请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2.重复申请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3.要求提供公开出版物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4.无正当理由大量反复申请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5.要求行政机关确认或重新出具已获取信息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(六)其他处理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1.申请人无正当理由逾期不补正、行政机关不再处理其政府信息公开申请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3.其他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(七)总计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四、结转下年度继续办理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80" w:lineRule="exact"/>
        <w:ind w:firstLine="624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四、政府信息公开行政复议、行政诉讼情况</w:t>
      </w:r>
    </w:p>
    <w:tbl>
      <w:tblPr>
        <w:tblStyle w:val="8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8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行政复议</w:t>
            </w:r>
          </w:p>
        </w:tc>
        <w:tc>
          <w:tcPr>
            <w:tcW w:w="565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未经复议直接起诉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480" w:lineRule="exact"/>
        <w:ind w:left="749"/>
        <w:textAlignment w:val="baseline"/>
        <w:outlineLvl w:val="1"/>
        <w:rPr>
          <w:rFonts w:hint="eastAsia" w:ascii="方正仿宋_GB2312" w:hAnsi="方正仿宋_GB2312" w:eastAsia="方正仿宋_GB2312" w:cs="方正仿宋_GB2312"/>
          <w:spacing w:val="18"/>
          <w:position w:val="20"/>
          <w:sz w:val="30"/>
          <w:szCs w:val="30"/>
          <w:lang w:eastAsia="zh-CN"/>
        </w:rPr>
      </w:pPr>
      <w:r>
        <w:rPr>
          <w:rFonts w:ascii="黑体" w:hAnsi="黑体" w:eastAsia="黑体" w:cs="黑体"/>
          <w:b w:val="0"/>
          <w:bCs w:val="0"/>
          <w:spacing w:val="-8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480" w:lineRule="exact"/>
        <w:ind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（一）工作中存在的主要问题和困难。一是信息公开与业务工作融合不够紧密，部分工作人员对公开范围、标准的把握不够精准，公开质量不高。二是政策解读形式创新性不足，针对不同群体的个性化解读服务不够精准，缺乏案例分析、图文解读等通俗易懂的形式，群众理解难度较大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716" w:firstLineChars="200"/>
        <w:jc w:val="both"/>
        <w:textAlignment w:val="baseline"/>
        <w:rPr>
          <w:rFonts w:hint="default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（二）具体解决办法和改进措施。一是进一步丰富解读形式。对重要政策同步制作图解、问答、案例等解读材料，探索通过短视频、直播等形式开展政策宣讲，降低群众理解门槛；二是进一步夯实工作基础。局办公室牵头对各科室工作人员加大政府信息公开培训，纳入常态化学习计划，定期开展政策培训，将信息公开要求嵌入业务流程各环节，提升工作人员公开意识和业务能力，推动信息公开与业务工作深度融合；三是提高工作人员的责任意识。及时收集和发布信息，确保信息更新的及时性和准确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769"/>
        <w:textAlignment w:val="baseline"/>
        <w:outlineLvl w:val="1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2025年，本机关按照《国务院办公厅关于印发〈政府信息公开信息处理费管理办法〉的通知》（国办函〔2020〕109号）规定的按件、按量收费标准，本年度没有产生信息公开处理费。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480" w:lineRule="exact"/>
        <w:ind w:firstLine="716" w:firstLineChars="200"/>
        <w:jc w:val="both"/>
        <w:textAlignment w:val="baseline"/>
        <w:rPr>
          <w:rFonts w:hint="default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480" w:lineRule="exact"/>
        <w:ind w:firstLine="67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8"/>
          <w:position w:val="20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480" w:lineRule="exact"/>
        <w:ind w:firstLine="67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8"/>
          <w:position w:val="2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0"/>
          <w:szCs w:val="30"/>
          <w:lang w:val="en-US" w:eastAsia="zh-CN"/>
        </w:rPr>
        <w:t xml:space="preserve">               和田地区人力资源和社会保障局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480" w:lineRule="exact"/>
        <w:ind w:firstLine="672" w:firstLineChars="200"/>
        <w:jc w:val="both"/>
        <w:textAlignment w:val="baseline"/>
        <w:rPr>
          <w:rFonts w:hint="default" w:ascii="方正仿宋_GB2312" w:hAnsi="方正仿宋_GB2312" w:eastAsia="方正仿宋_GB2312" w:cs="方正仿宋_GB2312"/>
          <w:spacing w:val="18"/>
          <w:position w:val="2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0"/>
          <w:szCs w:val="30"/>
          <w:lang w:val="en-US" w:eastAsia="zh-CN"/>
        </w:rPr>
        <w:t xml:space="preserve">                       2026年1月14日</w:t>
      </w:r>
    </w:p>
    <w:sectPr>
      <w:footerReference r:id="rId3" w:type="default"/>
      <w:pgSz w:w="11905" w:h="16838"/>
      <w:pgMar w:top="1701" w:right="1474" w:bottom="1531" w:left="1587" w:header="0" w:footer="1071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7F54792-95F5-4235-B2F4-17013D9F1F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E56E8C-4551-4103-8F9D-E7A8EC619B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515B24BE-78C1-4514-A430-D8DDF44E6C9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2D1CE96-9B1B-42F5-8EF1-F186E58A9932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D86C0E7-053D-46C8-BDD4-0D241084E68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429FDF1-8E6C-44E5-9C9E-386F4AEB3D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17DC8937-E863-417E-A241-F506A52952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JjNjBjMjY5ODU5MDhhY2JmZDk0NjE5OTVjOGJkMmMifQ=="/>
  </w:docVars>
  <w:rsids>
    <w:rsidRoot w:val="00000000"/>
    <w:rsid w:val="00CE72AE"/>
    <w:rsid w:val="02492603"/>
    <w:rsid w:val="07687DF0"/>
    <w:rsid w:val="08034DD7"/>
    <w:rsid w:val="0B1D4A75"/>
    <w:rsid w:val="0F297567"/>
    <w:rsid w:val="123908D0"/>
    <w:rsid w:val="13D46914"/>
    <w:rsid w:val="17DD3099"/>
    <w:rsid w:val="186A061D"/>
    <w:rsid w:val="1950015F"/>
    <w:rsid w:val="1BA2759C"/>
    <w:rsid w:val="1F3F3840"/>
    <w:rsid w:val="1FE771BD"/>
    <w:rsid w:val="227D321A"/>
    <w:rsid w:val="25173549"/>
    <w:rsid w:val="292C5B89"/>
    <w:rsid w:val="29751B7E"/>
    <w:rsid w:val="2AB45959"/>
    <w:rsid w:val="2BEE2C41"/>
    <w:rsid w:val="2EAF0B1C"/>
    <w:rsid w:val="2FE204EA"/>
    <w:rsid w:val="310771F1"/>
    <w:rsid w:val="310801DF"/>
    <w:rsid w:val="31171B77"/>
    <w:rsid w:val="360438BC"/>
    <w:rsid w:val="3BA00460"/>
    <w:rsid w:val="3BCE2D24"/>
    <w:rsid w:val="3F529BC9"/>
    <w:rsid w:val="43667DA2"/>
    <w:rsid w:val="44677F0A"/>
    <w:rsid w:val="4469414C"/>
    <w:rsid w:val="46153290"/>
    <w:rsid w:val="46431710"/>
    <w:rsid w:val="476F4B8D"/>
    <w:rsid w:val="48F906C8"/>
    <w:rsid w:val="4C727C7D"/>
    <w:rsid w:val="4CA63DE7"/>
    <w:rsid w:val="4D7471F9"/>
    <w:rsid w:val="4E5F5F21"/>
    <w:rsid w:val="50613B79"/>
    <w:rsid w:val="50B73116"/>
    <w:rsid w:val="50CC08E1"/>
    <w:rsid w:val="52AA1A5F"/>
    <w:rsid w:val="541B4188"/>
    <w:rsid w:val="55C022BA"/>
    <w:rsid w:val="563332A7"/>
    <w:rsid w:val="567E4A4F"/>
    <w:rsid w:val="56D90950"/>
    <w:rsid w:val="56FBFED7"/>
    <w:rsid w:val="59B01AAF"/>
    <w:rsid w:val="5AFA409D"/>
    <w:rsid w:val="5BD0382F"/>
    <w:rsid w:val="5BFFA17D"/>
    <w:rsid w:val="5C1E13B0"/>
    <w:rsid w:val="5EA6040D"/>
    <w:rsid w:val="5EAD4EE1"/>
    <w:rsid w:val="5F3EAEE2"/>
    <w:rsid w:val="5FFE8248"/>
    <w:rsid w:val="674520EC"/>
    <w:rsid w:val="67C750E8"/>
    <w:rsid w:val="6A516FA5"/>
    <w:rsid w:val="6B7D4E64"/>
    <w:rsid w:val="6D785F60"/>
    <w:rsid w:val="6E6659DF"/>
    <w:rsid w:val="702E2744"/>
    <w:rsid w:val="71FADA84"/>
    <w:rsid w:val="720A47D4"/>
    <w:rsid w:val="720C28F9"/>
    <w:rsid w:val="725FCF84"/>
    <w:rsid w:val="74E77523"/>
    <w:rsid w:val="76AFCA99"/>
    <w:rsid w:val="797C0647"/>
    <w:rsid w:val="7A78007C"/>
    <w:rsid w:val="7AE615DB"/>
    <w:rsid w:val="ABEA8843"/>
    <w:rsid w:val="B2D73C1D"/>
    <w:rsid w:val="BA7B23C6"/>
    <w:rsid w:val="BC7383D5"/>
    <w:rsid w:val="DDEF8F62"/>
    <w:rsid w:val="EEFF79FD"/>
    <w:rsid w:val="EF3E5B9E"/>
    <w:rsid w:val="F1F9F433"/>
    <w:rsid w:val="F68DF1D6"/>
    <w:rsid w:val="F7F5AF7C"/>
    <w:rsid w:val="F87C2C5B"/>
    <w:rsid w:val="FE734873"/>
    <w:rsid w:val="FEFBA7FC"/>
    <w:rsid w:val="FFF7C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CESI宋体-GB18030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Office_10.8.2.6990_F1E327BC-269C-435d-A152-05C5408002CA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2024-01-06T13:47:00Z</dcterms:created>
  <dc:creator>Kingsoft-PDF</dc:creator>
  <cp:lastModifiedBy>Administrator</cp:lastModifiedBy>
  <cp:lastPrinted>2026-01-16T02:14:00Z</cp:lastPrinted>
  <dcterms:modified xsi:type="dcterms:W3CDTF">2026-01-30T09:27:07Z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2024-01-02T13:47:22Z</vt:filetime>
  </property>
  <property fmtid="{D5CDD505-2E9C-101B-9397-08002B2CF9AE}" pid="4" name="UsrData">
    <vt:lpwstr>6593a366d022c6001f5cd015wl</vt:lpwstr>
  </property>
  <property fmtid="{D5CDD505-2E9C-101B-9397-08002B2CF9AE}" pid="5" name="KSOProductBuildVer">
    <vt:lpwstr>2052-10.8.2.6990</vt:lpwstr>
  </property>
  <property fmtid="{D5CDD505-2E9C-101B-9397-08002B2CF9AE}" pid="6" name="ICV">
    <vt:lpwstr>FCA2216A86974B7EADE19C110D9F9E50_13</vt:lpwstr>
  </property>
</Properties>
</file>