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CF46">
      <w:pPr>
        <w:pStyle w:val="7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  <w:bookmarkStart w:id="0" w:name="bookmark0"/>
      <w:r>
        <w:rPr>
          <w:rFonts w:hint="eastAsia" w:ascii="方正小标宋简体" w:eastAsia="方正小标宋简体" w:hAnsiTheme="minorEastAsia"/>
          <w:spacing w:val="40"/>
          <w:sz w:val="36"/>
          <w:szCs w:val="36"/>
        </w:rPr>
        <w:t>专利纠纷调解请求书</w:t>
      </w:r>
      <w:bookmarkEnd w:id="0"/>
    </w:p>
    <w:p w14:paraId="60E08397">
      <w:pPr>
        <w:pStyle w:val="7"/>
        <w:keepNext/>
        <w:keepLines/>
        <w:shd w:val="clear" w:color="auto" w:fill="auto"/>
        <w:spacing w:after="0" w:line="40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0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9"/>
        <w:gridCol w:w="2248"/>
        <w:gridCol w:w="1739"/>
        <w:gridCol w:w="13"/>
        <w:gridCol w:w="1300"/>
        <w:gridCol w:w="606"/>
        <w:gridCol w:w="2427"/>
      </w:tblGrid>
      <w:tr w14:paraId="6E683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812BDA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专利号/专利申请号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D9692">
            <w:pPr>
              <w:spacing w:line="336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1"/>
                <w:szCs w:val="21"/>
                <w:lang w:val="en" w:eastAsia="zh-CN" w:bidi="zh-CN"/>
              </w:rPr>
            </w:pPr>
            <w:r>
              <w:rPr>
                <w:rFonts w:ascii="仿宋_GB2312" w:hAnsi="宋体" w:eastAsia="仿宋_GB2312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xxxxxxxx</w:t>
            </w:r>
            <w:r>
              <w:rPr>
                <w:rFonts w:ascii="仿宋_GB2312" w:hAnsi="宋体" w:eastAsia="仿宋_GB2312"/>
                <w:color w:val="000000"/>
                <w:sz w:val="21"/>
                <w:szCs w:val="21"/>
              </w:rPr>
              <w:t>.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</w:t>
            </w:r>
          </w:p>
        </w:tc>
      </w:tr>
      <w:tr w14:paraId="72282A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171974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发明创造名称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A2E84">
            <w:pPr>
              <w:spacing w:line="33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）</w:t>
            </w:r>
          </w:p>
        </w:tc>
      </w:tr>
      <w:tr w14:paraId="02A2B8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5C273A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专利权人/专利申请人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D2F03">
            <w:pPr>
              <w:spacing w:line="336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1"/>
                <w:szCs w:val="21"/>
                <w:lang w:val="en" w:eastAsia="zh-CN" w:bidi="zh-CN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xxxxxxxx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公司或自然人</w:t>
            </w:r>
          </w:p>
        </w:tc>
      </w:tr>
      <w:tr w14:paraId="15551F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AB5162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调</w:t>
            </w:r>
          </w:p>
          <w:p w14:paraId="42F00856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解</w:t>
            </w:r>
          </w:p>
          <w:p w14:paraId="7D82A0E5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请</w:t>
            </w:r>
          </w:p>
          <w:p w14:paraId="47569DBF">
            <w:pPr>
              <w:pStyle w:val="15"/>
              <w:shd w:val="clear" w:color="auto" w:fill="auto"/>
              <w:spacing w:before="0" w:line="240" w:lineRule="auto"/>
              <w:jc w:val="center"/>
              <w:rPr>
                <w:rStyle w:val="16"/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求</w:t>
            </w:r>
          </w:p>
          <w:p w14:paraId="3950F3A0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442EE5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姓名或者名称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172916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2AF7E2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Style w:val="16"/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法定代表人</w:t>
            </w:r>
          </w:p>
          <w:p w14:paraId="05090A29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（负责人）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6519AC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</w:p>
        </w:tc>
      </w:tr>
      <w:tr w14:paraId="25459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671323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4F97E0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987CBB1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新疆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 xml:space="preserve">xx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路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号</w:t>
            </w:r>
          </w:p>
        </w:tc>
      </w:tr>
      <w:tr w14:paraId="5BE5FF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81EC7C8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369EC9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7EF7448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830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</w:tr>
      <w:tr w14:paraId="67E504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AFBCD5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2B0344">
            <w:pPr>
              <w:pStyle w:val="15"/>
              <w:shd w:val="clear" w:color="auto" w:fill="auto"/>
              <w:spacing w:before="0" w:line="240" w:lineRule="auto"/>
              <w:ind w:left="2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代理人姓名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0ED5EC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</w:t>
            </w:r>
          </w:p>
        </w:tc>
      </w:tr>
      <w:tr w14:paraId="763654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4B71C81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780F7D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3F928D2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新疆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路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号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大厦</w:t>
            </w:r>
          </w:p>
        </w:tc>
      </w:tr>
      <w:tr w14:paraId="5BDA12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F27E9F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13DE2A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48E5B2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8300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7C2ADC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电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话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A981DB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xxxxxxx</w:t>
            </w:r>
          </w:p>
        </w:tc>
      </w:tr>
      <w:tr w14:paraId="24AA40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6AA6F8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D248C3">
            <w:pPr>
              <w:pStyle w:val="15"/>
              <w:shd w:val="clear" w:color="auto" w:fill="auto"/>
              <w:spacing w:before="0" w:line="240" w:lineRule="auto"/>
              <w:ind w:left="2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代理人姓名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ACC137">
            <w:pPr>
              <w:spacing w:line="336" w:lineRule="auto"/>
              <w:jc w:val="center"/>
              <w:rPr>
                <w:rFonts w:hint="default" w:ascii="仿宋_GB2312" w:hAnsi="宋体" w:eastAsia="仿宋_GB2312" w:cs="Times New Roman"/>
                <w:color w:val="000000"/>
                <w:sz w:val="21"/>
                <w:szCs w:val="21"/>
                <w:lang w:val="en" w:eastAsia="zh-CN" w:bidi="zh-CN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9E152">
            <w:pPr>
              <w:spacing w:line="33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7B985">
            <w:pPr>
              <w:spacing w:line="336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公司</w:t>
            </w:r>
          </w:p>
        </w:tc>
      </w:tr>
      <w:tr w14:paraId="5C2302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610307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EE4946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5B8D3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新疆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市新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路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号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室</w:t>
            </w:r>
          </w:p>
        </w:tc>
      </w:tr>
      <w:tr w14:paraId="1C59DF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1ABA36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508CE3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3274FB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830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3C5E26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55432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xxxxxxx</w:t>
            </w:r>
          </w:p>
        </w:tc>
      </w:tr>
      <w:tr w14:paraId="4ADE62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757BF9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被</w:t>
            </w:r>
          </w:p>
          <w:p w14:paraId="4BAC9C26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请</w:t>
            </w:r>
          </w:p>
          <w:p w14:paraId="20594471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求</w:t>
            </w:r>
          </w:p>
          <w:p w14:paraId="11BBCCC5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7C1522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姓名或者名称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BEFBBB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 xxxxx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126F8A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法定代表人</w:t>
            </w:r>
          </w:p>
          <w:p w14:paraId="578967ED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（负责人）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1D1C195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</w:tr>
      <w:tr w14:paraId="33328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E66C1C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E924A4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7447D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新疆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ascii="仿宋_GB2312" w:hAnsi="宋体" w:eastAsia="仿宋_GB2312"/>
                <w:color w:val="000000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ascii="仿宋_GB2312" w:hAnsi="宋体" w:eastAsia="仿宋_GB2312"/>
                <w:color w:val="00000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号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</w:tr>
      <w:tr w14:paraId="4F93E0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194717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40061E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31BB5A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830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xxx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BE2399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E0C21">
            <w:pPr>
              <w:spacing w:line="336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xxxxxxxx</w:t>
            </w:r>
          </w:p>
        </w:tc>
      </w:tr>
      <w:tr w14:paraId="264654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9" w:hRule="atLeast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D47C8D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请求调解的事项:</w:t>
            </w:r>
          </w:p>
          <w:p w14:paraId="75673241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  <w:t>被请求人支付请求人奖励和报酬。</w:t>
            </w:r>
          </w:p>
          <w:p w14:paraId="21AB63F9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  <w:p w14:paraId="171BE7D1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  <w:p w14:paraId="59EE7263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  <w:p w14:paraId="7266C311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  <w:p w14:paraId="2E6B2B60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  <w:p w14:paraId="1C80AA9C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  <w:p w14:paraId="6CB2FA75">
            <w:pPr>
              <w:pStyle w:val="15"/>
              <w:spacing w:beforeLine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  <w:lang w:eastAsia="zh-CN"/>
              </w:rPr>
            </w:pPr>
          </w:p>
        </w:tc>
      </w:tr>
      <w:tr w14:paraId="221E9F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31236F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事实和理由：</w:t>
            </w:r>
          </w:p>
          <w:p w14:paraId="2EF8D57E">
            <w:pPr>
              <w:pStyle w:val="15"/>
              <w:shd w:val="clear" w:color="auto" w:fill="auto"/>
              <w:spacing w:beforeLines="50" w:line="240" w:lineRule="auto"/>
              <w:ind w:firstLine="105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被请求人市专利号为：</w:t>
            </w:r>
            <w:r>
              <w:rPr>
                <w:rFonts w:ascii="仿宋_GB2312" w:hAnsi="宋体" w:eastAsia="仿宋_GB2312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xxxxxxxx</w:t>
            </w:r>
            <w:r>
              <w:rPr>
                <w:rFonts w:ascii="仿宋_GB2312" w:hAnsi="宋体" w:eastAsia="仿宋_GB2312"/>
                <w:color w:val="000000"/>
                <w:sz w:val="21"/>
                <w:szCs w:val="21"/>
              </w:rPr>
              <w:t>.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/>
              </w:rPr>
              <w:t>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发明专利的专利权人，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请求人是被请求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公司是的员工，也是涉案专利的发明人之一。涉案专利转化实施，为被请求人创造一定的经济效益，但被请求人未对请求人进行奖励、发放报酬。因此，请求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局依法进行调解。</w:t>
            </w:r>
          </w:p>
          <w:p w14:paraId="43123625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ADFADCF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3D16DB5F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C39D5E3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3EF8138C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2254749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6E62427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550E12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5" w:hRule="atLeast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55C3C1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调解请求人签章：</w:t>
            </w:r>
          </w:p>
          <w:p w14:paraId="0213B252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0F24151B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bookmarkStart w:id="1" w:name="_GoBack"/>
            <w:bookmarkEnd w:id="1"/>
          </w:p>
          <w:p w14:paraId="0ED46CA7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07E267F5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9F89859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70354FD1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0C927FDB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hint="default" w:ascii="仿宋_GB2312" w:hAnsi="仿宋" w:eastAsia="仿宋_GB2312"/>
                <w:spacing w:val="2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仿宋_GB2312" w:hAnsi="宋体" w:eastAsia="仿宋_GB2312"/>
                <w:color w:val="000000"/>
                <w:sz w:val="21"/>
                <w:szCs w:val="21"/>
                <w:lang w:val="en" w:eastAsia="zh-CN"/>
              </w:rPr>
              <w:t>xx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</w:p>
          <w:p w14:paraId="68FC4B05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5D364E8A">
            <w:pPr>
              <w:pStyle w:val="15"/>
              <w:shd w:val="clear" w:color="auto" w:fill="auto"/>
              <w:spacing w:beforeLines="50" w:line="240" w:lineRule="auto"/>
              <w:ind w:firstLine="5120" w:firstLineChars="160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日</w:t>
            </w:r>
          </w:p>
        </w:tc>
      </w:tr>
    </w:tbl>
    <w:p w14:paraId="716B5350">
      <w:pPr>
        <w:rPr>
          <w:rFonts w:hint="eastAsia" w:eastAsiaTheme="minorEastAsia"/>
          <w:sz w:val="2"/>
          <w:szCs w:val="2"/>
        </w:rPr>
      </w:pPr>
    </w:p>
    <w:p w14:paraId="3B745BE0">
      <w:pPr>
        <w:pStyle w:val="15"/>
        <w:shd w:val="clear" w:color="auto" w:fill="auto"/>
        <w:spacing w:before="0" w:line="20" w:lineRule="exact"/>
      </w:pPr>
    </w:p>
    <w:sectPr>
      <w:footerReference r:id="rId5" w:type="default"/>
      <w:pgSz w:w="11907" w:h="16840"/>
      <w:pgMar w:top="2257" w:right="1247" w:bottom="1276" w:left="1247" w:header="0" w:footer="1134" w:gutter="0"/>
      <w:pgNumType w:start="242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8255">
    <w:pPr>
      <w:pStyle w:val="9"/>
      <w:shd w:val="clear" w:color="auto" w:fill="auto"/>
      <w:spacing w:line="240" w:lineRule="auto"/>
      <w:jc w:val="center"/>
    </w:pPr>
    <w:r>
      <w:rPr>
        <w:rStyle w:val="19"/>
      </w:rPr>
      <w:t xml:space="preserve">• 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rPr>
        <w:rStyle w:val="19"/>
      </w:rPr>
      <w:t>243</w:t>
    </w:r>
    <w:r>
      <w:rPr>
        <w:rFonts w:hint="eastAsia"/>
      </w:rPr>
      <w:fldChar w:fldCharType="end"/>
    </w:r>
    <w:r>
      <w:rPr>
        <w:rStyle w:val="19"/>
      </w:rPr>
      <w:t xml:space="preserve"> •</w:t>
    </w:r>
  </w:p>
  <w:p w14:paraId="61C5161E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60"/>
    <w:rsid w:val="000460BE"/>
    <w:rsid w:val="000A2D13"/>
    <w:rsid w:val="000D30CC"/>
    <w:rsid w:val="00120E6E"/>
    <w:rsid w:val="003210D6"/>
    <w:rsid w:val="00540660"/>
    <w:rsid w:val="005B1026"/>
    <w:rsid w:val="00646857"/>
    <w:rsid w:val="00896B34"/>
    <w:rsid w:val="00B76783"/>
    <w:rsid w:val="00C22323"/>
    <w:rsid w:val="00C72B37"/>
    <w:rsid w:val="00E978BF"/>
    <w:rsid w:val="00EA7ECA"/>
    <w:rsid w:val="00EB3BC1"/>
    <w:rsid w:val="00EE3AA3"/>
    <w:rsid w:val="00F22345"/>
    <w:rsid w:val="22726004"/>
    <w:rsid w:val="625D1FDD"/>
    <w:rsid w:val="7D0731E3"/>
    <w:rsid w:val="7F790823"/>
    <w:rsid w:val="DFFAF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7">
    <w:name w:val="MSG_EN_FONT_STYLE_NAME_TEMPLATE_ROLE_LEVEL MSG_EN_FONT_STYLE_NAME_BY_ROLE_HEADING 1"/>
    <w:basedOn w:val="1"/>
    <w:link w:val="6"/>
    <w:qFormat/>
    <w:uiPriority w:val="0"/>
    <w:pPr>
      <w:shd w:val="clear" w:color="auto" w:fill="FFFFFF"/>
      <w:spacing w:after="420" w:line="300" w:lineRule="exact"/>
      <w:jc w:val="center"/>
      <w:outlineLvl w:val="0"/>
    </w:pPr>
    <w:rPr>
      <w:rFonts w:ascii="PMingLiU" w:hAnsi="PMingLiU" w:eastAsia="PMingLiU" w:cs="PMingLiU"/>
      <w:sz w:val="30"/>
      <w:szCs w:val="30"/>
    </w:rPr>
  </w:style>
  <w:style w:type="character" w:customStyle="1" w:styleId="8">
    <w:name w:val="MSG_EN_FONT_STYLE_NAME_TEMPLATE_ROLE MSG_EN_FONT_STYLE_NAME_BY_ROLE_RUNNING_TITLE_"/>
    <w:basedOn w:val="5"/>
    <w:link w:val="9"/>
    <w:qFormat/>
    <w:uiPriority w:val="0"/>
    <w:rPr>
      <w:rFonts w:ascii="Arial" w:hAnsi="Arial" w:eastAsia="Arial" w:cs="Arial"/>
      <w:sz w:val="8"/>
      <w:szCs w:val="8"/>
      <w:u w:val="none"/>
    </w:rPr>
  </w:style>
  <w:style w:type="paragraph" w:customStyle="1" w:styleId="9">
    <w:name w:val="MSG_EN_FONT_STYLE_NAME_TEMPLATE_ROLE MSG_EN_FONT_STYLE_NAME_BY_ROLE_RUNNING_TITLE1"/>
    <w:basedOn w:val="1"/>
    <w:link w:val="8"/>
    <w:qFormat/>
    <w:uiPriority w:val="0"/>
    <w:pPr>
      <w:shd w:val="clear" w:color="auto" w:fill="FFFFFF"/>
      <w:spacing w:line="190" w:lineRule="exact"/>
    </w:pPr>
    <w:rPr>
      <w:rFonts w:ascii="Arial" w:hAnsi="Arial" w:eastAsia="Arial" w:cs="Arial"/>
      <w:sz w:val="8"/>
      <w:szCs w:val="8"/>
    </w:rPr>
  </w:style>
  <w:style w:type="character" w:customStyle="1" w:styleId="10">
    <w:name w:val="MSG_EN_FONT_STYLE_NAME_TEMPLATE_ROLE MSG_EN_FONT_STYLE_NAME_BY_ROLE_RUNNING_TITLE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11">
    <w:name w:val="MSG_EN_FONT_STYLE_NAME_TEMPLATE_ROLE MSG_EN_FONT_STYLE_NAME_BY_ROLE_RUNNING_TITLE + MSG_EN_FONT_STYLE_MODIFER_SIZE 8.5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2">
    <w:name w:val="MSG_EN_FONT_STYLE_NAME_TEMPLATE_ROLE MSG_EN_FONT_STYLE_NAME_BY_ROLE_TABLE_CAPTION_"/>
    <w:basedOn w:val="5"/>
    <w:link w:val="13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3">
    <w:name w:val="MSG_EN_FONT_STYLE_NAME_TEMPLATE_ROLE MSG_EN_FONT_STYLE_NAME_BY_ROLE_TABLE_CAPTION"/>
    <w:basedOn w:val="1"/>
    <w:link w:val="12"/>
    <w:qFormat/>
    <w:uiPriority w:val="0"/>
    <w:pPr>
      <w:shd w:val="clear" w:color="auto" w:fill="FFFFFF"/>
      <w:spacing w:line="200" w:lineRule="exact"/>
    </w:pPr>
    <w:rPr>
      <w:rFonts w:ascii="PMingLiU" w:hAnsi="PMingLiU" w:eastAsia="PMingLiU" w:cs="PMingLiU"/>
      <w:sz w:val="20"/>
      <w:szCs w:val="20"/>
    </w:rPr>
  </w:style>
  <w:style w:type="character" w:customStyle="1" w:styleId="14">
    <w:name w:val="MSG_EN_FONT_STYLE_NAME_TEMPLATE_ROLE_NUMBER MSG_EN_FONT_STYLE_NAME_BY_ROLE_TEXT 2_"/>
    <w:basedOn w:val="5"/>
    <w:link w:val="15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5">
    <w:name w:val="MSG_EN_FONT_STYLE_NAME_TEMPLATE_ROLE_NUMBER MSG_EN_FONT_STYLE_NAME_BY_ROLE_TEXT 21"/>
    <w:basedOn w:val="1"/>
    <w:link w:val="14"/>
    <w:qFormat/>
    <w:uiPriority w:val="0"/>
    <w:pPr>
      <w:shd w:val="clear" w:color="auto" w:fill="FFFFFF"/>
      <w:spacing w:before="1040" w:line="200" w:lineRule="exact"/>
    </w:pPr>
    <w:rPr>
      <w:rFonts w:ascii="PMingLiU" w:hAnsi="PMingLiU" w:eastAsia="PMingLiU" w:cs="PMingLiU"/>
      <w:sz w:val="20"/>
      <w:szCs w:val="20"/>
    </w:rPr>
  </w:style>
  <w:style w:type="character" w:customStyle="1" w:styleId="16">
    <w:name w:val="MSG_EN_FONT_STYLE_NAME_TEMPLATE_ROLE_NUMBER MSG_EN_FONT_STYLE_NAME_BY_ROLE_TEXT 2"/>
    <w:basedOn w:val="14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7">
    <w:name w:val="页眉 Char"/>
    <w:basedOn w:val="5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8">
    <w:name w:val="页脚 Char"/>
    <w:basedOn w:val="5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9">
    <w:name w:val="MSG_EN_FONT_STYLE_NAME_TEMPLATE_ROLE MSG_EN_FONT_STYLE_NAME_BY_ROLE_TABLE_OF_CONTENTS + MSG_EN_FONT_STYLE_MODIFER_NAME Courier New"/>
    <w:basedOn w:val="5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462</Characters>
  <Lines>2</Lines>
  <Paragraphs>1</Paragraphs>
  <TotalTime>0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2016-02-24T06:24:00Z</dcterms:created>
  <dc:creator>ht706</dc:creator>
  <cp:lastModifiedBy>king</cp:lastModifiedBy>
  <dcterms:modified xsi:type="dcterms:W3CDTF">2026-02-25T09:36:10Z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93BF97B804D544FFAA0F339976290FD7_13</vt:lpwstr>
  </property>
</Properties>
</file>