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0BB9">
      <w:pPr>
        <w:spacing w:after="80" w:line="340" w:lineRule="exact"/>
        <w:jc w:val="both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C2267AB">
      <w:pPr>
        <w:spacing w:line="500" w:lineRule="exact"/>
        <w:jc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22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检查企业名单</w:t>
      </w:r>
    </w:p>
    <w:bookmarkEnd w:id="0"/>
    <w:tbl>
      <w:tblPr>
        <w:tblStyle w:val="14"/>
        <w:tblpPr w:leftFromText="180" w:rightFromText="180" w:vertAnchor="text" w:horzAnchor="page" w:tblpXSpec="center" w:tblpY="489"/>
        <w:tblOverlap w:val="never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0"/>
        <w:gridCol w:w="1068"/>
        <w:gridCol w:w="3967"/>
        <w:gridCol w:w="2336"/>
        <w:gridCol w:w="1235"/>
      </w:tblGrid>
      <w:tr w14:paraId="04EB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2" w:hRule="atLeast"/>
          <w:jc w:val="center"/>
        </w:trPr>
        <w:tc>
          <w:tcPr>
            <w:tcW w:w="520" w:type="dxa"/>
            <w:vAlign w:val="center"/>
          </w:tcPr>
          <w:p w14:paraId="48D5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  <w:t>序号</w:t>
            </w:r>
          </w:p>
        </w:tc>
        <w:tc>
          <w:tcPr>
            <w:tcW w:w="1068" w:type="dxa"/>
            <w:vAlign w:val="center"/>
          </w:tcPr>
          <w:p w14:paraId="0F02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  <w:t>县市</w:t>
            </w:r>
          </w:p>
          <w:p w14:paraId="1C696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  <w:t>名称</w:t>
            </w:r>
          </w:p>
        </w:tc>
        <w:tc>
          <w:tcPr>
            <w:tcW w:w="3967" w:type="dxa"/>
            <w:vAlign w:val="center"/>
          </w:tcPr>
          <w:p w14:paraId="4ACB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  <w:t>企业名称</w:t>
            </w:r>
          </w:p>
        </w:tc>
        <w:tc>
          <w:tcPr>
            <w:tcW w:w="2336" w:type="dxa"/>
            <w:vAlign w:val="center"/>
          </w:tcPr>
          <w:p w14:paraId="043A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  <w:t>所属行业</w:t>
            </w:r>
          </w:p>
          <w:p w14:paraId="25E44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  <w:lang w:val="en-US" w:eastAsia="zh-CN"/>
              </w:rPr>
              <w:t>矿山、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  <w:t>危化、烟花爆竹、工贸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  <w:lang w:val="en-US" w:eastAsia="zh-CN"/>
              </w:rPr>
              <w:t>考试机构、培训机构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  <w:t>）</w:t>
            </w:r>
          </w:p>
        </w:tc>
        <w:tc>
          <w:tcPr>
            <w:tcW w:w="1235" w:type="dxa"/>
            <w:vAlign w:val="center"/>
          </w:tcPr>
          <w:p w14:paraId="7DBC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8"/>
                <w:highlight w:val="none"/>
              </w:rPr>
              <w:t>备注</w:t>
            </w:r>
          </w:p>
        </w:tc>
      </w:tr>
      <w:tr w14:paraId="2BE2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 w14:paraId="4DF8A31F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1</w:t>
            </w:r>
          </w:p>
        </w:tc>
        <w:tc>
          <w:tcPr>
            <w:tcW w:w="1068" w:type="dxa"/>
            <w:vAlign w:val="center"/>
          </w:tcPr>
          <w:p w14:paraId="4311BDD8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和田市</w:t>
            </w:r>
          </w:p>
        </w:tc>
        <w:tc>
          <w:tcPr>
            <w:tcW w:w="3967" w:type="dxa"/>
            <w:vAlign w:val="center"/>
          </w:tcPr>
          <w:p w14:paraId="762F3397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和田天王纺织有限公司</w:t>
            </w:r>
          </w:p>
        </w:tc>
        <w:tc>
          <w:tcPr>
            <w:tcW w:w="2336" w:type="dxa"/>
            <w:vAlign w:val="center"/>
          </w:tcPr>
          <w:p w14:paraId="4BA4FED3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工贸</w:t>
            </w:r>
          </w:p>
        </w:tc>
        <w:tc>
          <w:tcPr>
            <w:tcW w:w="1235" w:type="dxa"/>
            <w:vAlign w:val="center"/>
          </w:tcPr>
          <w:p w14:paraId="2B0CE62B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2A81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 w14:paraId="73DC95DC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 w14:paraId="78ED7ECC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墨玉县</w:t>
            </w:r>
          </w:p>
        </w:tc>
        <w:tc>
          <w:tcPr>
            <w:tcW w:w="3967" w:type="dxa"/>
            <w:vAlign w:val="center"/>
          </w:tcPr>
          <w:p w14:paraId="126EC335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墨玉县玉华资产开发管理有限责任公司</w:t>
            </w:r>
          </w:p>
        </w:tc>
        <w:tc>
          <w:tcPr>
            <w:tcW w:w="2336" w:type="dxa"/>
            <w:vAlign w:val="center"/>
          </w:tcPr>
          <w:p w14:paraId="1CE86329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工贸</w:t>
            </w:r>
          </w:p>
        </w:tc>
        <w:tc>
          <w:tcPr>
            <w:tcW w:w="1235" w:type="dxa"/>
            <w:vAlign w:val="center"/>
          </w:tcPr>
          <w:p w14:paraId="50DB53CF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0251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 w14:paraId="056C0A79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68" w:type="dxa"/>
            <w:vAlign w:val="center"/>
          </w:tcPr>
          <w:p w14:paraId="2C7287C2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eastAsia="zh-CN"/>
              </w:rPr>
              <w:t>墨玉县</w:t>
            </w:r>
          </w:p>
        </w:tc>
        <w:tc>
          <w:tcPr>
            <w:tcW w:w="3967" w:type="dxa"/>
            <w:vAlign w:val="center"/>
          </w:tcPr>
          <w:p w14:paraId="1669D293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墨玉海螺水泥有限公司</w:t>
            </w:r>
          </w:p>
        </w:tc>
        <w:tc>
          <w:tcPr>
            <w:tcW w:w="2336" w:type="dxa"/>
            <w:vAlign w:val="center"/>
          </w:tcPr>
          <w:p w14:paraId="0B3E0519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工贸</w:t>
            </w:r>
          </w:p>
        </w:tc>
        <w:tc>
          <w:tcPr>
            <w:tcW w:w="1235" w:type="dxa"/>
            <w:vAlign w:val="center"/>
          </w:tcPr>
          <w:p w14:paraId="17B76910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550F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 w14:paraId="40F8F631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68" w:type="dxa"/>
            <w:vAlign w:val="center"/>
          </w:tcPr>
          <w:p w14:paraId="5183D9CB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eastAsia="zh-CN"/>
              </w:rPr>
              <w:t>墨玉县</w:t>
            </w:r>
          </w:p>
        </w:tc>
        <w:tc>
          <w:tcPr>
            <w:tcW w:w="3967" w:type="dxa"/>
            <w:vAlign w:val="center"/>
          </w:tcPr>
          <w:p w14:paraId="0AFC3CB9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新疆美旭纺织有限公司</w:t>
            </w:r>
          </w:p>
        </w:tc>
        <w:tc>
          <w:tcPr>
            <w:tcW w:w="2336" w:type="dxa"/>
            <w:vAlign w:val="center"/>
          </w:tcPr>
          <w:p w14:paraId="1B26D794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工贸</w:t>
            </w:r>
          </w:p>
        </w:tc>
        <w:tc>
          <w:tcPr>
            <w:tcW w:w="1235" w:type="dxa"/>
            <w:vAlign w:val="center"/>
          </w:tcPr>
          <w:p w14:paraId="2E088E2B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0A2C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atLeast"/>
          <w:jc w:val="center"/>
        </w:trPr>
        <w:tc>
          <w:tcPr>
            <w:tcW w:w="520" w:type="dxa"/>
            <w:vAlign w:val="center"/>
          </w:tcPr>
          <w:p w14:paraId="25FE838E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068" w:type="dxa"/>
            <w:vAlign w:val="center"/>
          </w:tcPr>
          <w:p w14:paraId="22D5D832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洛浦县</w:t>
            </w:r>
          </w:p>
        </w:tc>
        <w:tc>
          <w:tcPr>
            <w:tcW w:w="3967" w:type="dxa"/>
            <w:vAlign w:val="center"/>
          </w:tcPr>
          <w:p w14:paraId="1521A29A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洛浦天山水泥有限责任公司</w:t>
            </w:r>
          </w:p>
        </w:tc>
        <w:tc>
          <w:tcPr>
            <w:tcW w:w="2336" w:type="dxa"/>
            <w:vAlign w:val="center"/>
          </w:tcPr>
          <w:p w14:paraId="4BE77C15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工贸</w:t>
            </w:r>
          </w:p>
        </w:tc>
        <w:tc>
          <w:tcPr>
            <w:tcW w:w="1235" w:type="dxa"/>
            <w:vAlign w:val="center"/>
          </w:tcPr>
          <w:p w14:paraId="6FC8B823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  <w:lang w:val="en-US" w:eastAsia="zh-CN"/>
              </w:rPr>
            </w:pPr>
          </w:p>
        </w:tc>
      </w:tr>
      <w:tr w14:paraId="695D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 w14:paraId="4ECFBA76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068" w:type="dxa"/>
            <w:vAlign w:val="center"/>
          </w:tcPr>
          <w:p w14:paraId="37A6953C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eastAsia="zh-CN"/>
              </w:rPr>
              <w:t>洛浦县</w:t>
            </w:r>
          </w:p>
        </w:tc>
        <w:tc>
          <w:tcPr>
            <w:tcW w:w="3967" w:type="dxa"/>
            <w:vAlign w:val="center"/>
          </w:tcPr>
          <w:p w14:paraId="27962E04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北新建材（和田）有限公司</w:t>
            </w:r>
          </w:p>
        </w:tc>
        <w:tc>
          <w:tcPr>
            <w:tcW w:w="2336" w:type="dxa"/>
            <w:vAlign w:val="center"/>
          </w:tcPr>
          <w:p w14:paraId="26A95F86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工贸</w:t>
            </w:r>
          </w:p>
        </w:tc>
        <w:tc>
          <w:tcPr>
            <w:tcW w:w="1235" w:type="dxa"/>
            <w:vAlign w:val="center"/>
          </w:tcPr>
          <w:p w14:paraId="31D4B170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5B20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 w14:paraId="22F316DF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068" w:type="dxa"/>
            <w:vAlign w:val="center"/>
          </w:tcPr>
          <w:p w14:paraId="43F80D47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于田县</w:t>
            </w:r>
          </w:p>
        </w:tc>
        <w:tc>
          <w:tcPr>
            <w:tcW w:w="3967" w:type="dxa"/>
            <w:vAlign w:val="center"/>
          </w:tcPr>
          <w:p w14:paraId="3081F458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于田海螺水泥有限公司</w:t>
            </w:r>
          </w:p>
        </w:tc>
        <w:tc>
          <w:tcPr>
            <w:tcW w:w="2336" w:type="dxa"/>
            <w:vAlign w:val="center"/>
          </w:tcPr>
          <w:p w14:paraId="28964F1F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工贸</w:t>
            </w:r>
          </w:p>
        </w:tc>
        <w:tc>
          <w:tcPr>
            <w:tcW w:w="1235" w:type="dxa"/>
            <w:vAlign w:val="center"/>
          </w:tcPr>
          <w:p w14:paraId="367D8F05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45C0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 w14:paraId="41AF8278">
            <w:pPr>
              <w:spacing w:line="1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 w14:paraId="3D719279">
            <w:pPr>
              <w:spacing w:line="1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墨玉县</w:t>
            </w:r>
          </w:p>
        </w:tc>
        <w:tc>
          <w:tcPr>
            <w:tcW w:w="3967" w:type="dxa"/>
            <w:vAlign w:val="center"/>
          </w:tcPr>
          <w:p w14:paraId="57B5780B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新疆久合盛食品科技有限公司</w:t>
            </w:r>
          </w:p>
        </w:tc>
        <w:tc>
          <w:tcPr>
            <w:tcW w:w="2336" w:type="dxa"/>
            <w:vAlign w:val="center"/>
          </w:tcPr>
          <w:p w14:paraId="26CA8A7D">
            <w:pPr>
              <w:spacing w:line="1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工贸</w:t>
            </w:r>
          </w:p>
        </w:tc>
        <w:tc>
          <w:tcPr>
            <w:tcW w:w="1235" w:type="dxa"/>
            <w:vAlign w:val="center"/>
          </w:tcPr>
          <w:p w14:paraId="5EA8F11C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05AC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 w14:paraId="0D6050E3">
            <w:pPr>
              <w:spacing w:line="1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068" w:type="dxa"/>
            <w:vAlign w:val="center"/>
          </w:tcPr>
          <w:p w14:paraId="520DBAF5">
            <w:pPr>
              <w:spacing w:line="1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和田县</w:t>
            </w:r>
          </w:p>
        </w:tc>
        <w:tc>
          <w:tcPr>
            <w:tcW w:w="3967" w:type="dxa"/>
            <w:vAlign w:val="center"/>
          </w:tcPr>
          <w:p w14:paraId="61592421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和田海螺水泥有限公司</w:t>
            </w:r>
          </w:p>
        </w:tc>
        <w:tc>
          <w:tcPr>
            <w:tcW w:w="2336" w:type="dxa"/>
            <w:vAlign w:val="center"/>
          </w:tcPr>
          <w:p w14:paraId="49E10D8D">
            <w:pPr>
              <w:spacing w:line="1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</w:rPr>
              <w:t>工贸</w:t>
            </w:r>
          </w:p>
        </w:tc>
        <w:tc>
          <w:tcPr>
            <w:tcW w:w="1235" w:type="dxa"/>
            <w:vAlign w:val="center"/>
          </w:tcPr>
          <w:p w14:paraId="330B1A9E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0FD8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 w14:paraId="57A0F2EA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068" w:type="dxa"/>
            <w:vAlign w:val="center"/>
          </w:tcPr>
          <w:p w14:paraId="2BBE503B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和田市</w:t>
            </w:r>
          </w:p>
        </w:tc>
        <w:tc>
          <w:tcPr>
            <w:tcW w:w="3967" w:type="dxa"/>
            <w:vAlign w:val="center"/>
          </w:tcPr>
          <w:p w14:paraId="07B062B1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和田嘉盛土产日杂有限责任公司</w:t>
            </w:r>
          </w:p>
        </w:tc>
        <w:tc>
          <w:tcPr>
            <w:tcW w:w="2336" w:type="dxa"/>
            <w:vAlign w:val="center"/>
          </w:tcPr>
          <w:p w14:paraId="21D0C4B5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烟花爆竹</w:t>
            </w:r>
          </w:p>
        </w:tc>
        <w:tc>
          <w:tcPr>
            <w:tcW w:w="1235" w:type="dxa"/>
            <w:vAlign w:val="center"/>
          </w:tcPr>
          <w:p w14:paraId="5FF3CA4A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2FEB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 w14:paraId="7B0C2358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068" w:type="dxa"/>
            <w:vAlign w:val="center"/>
          </w:tcPr>
          <w:p w14:paraId="4F2C1B4D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和田市</w:t>
            </w:r>
          </w:p>
        </w:tc>
        <w:tc>
          <w:tcPr>
            <w:tcW w:w="3967" w:type="dxa"/>
            <w:vAlign w:val="center"/>
          </w:tcPr>
          <w:p w14:paraId="1763F75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中国石化销售股份有限公司新疆和田石油分公司</w:t>
            </w:r>
          </w:p>
          <w:p w14:paraId="442E4546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和田市玉龙油库</w:t>
            </w:r>
          </w:p>
        </w:tc>
        <w:tc>
          <w:tcPr>
            <w:tcW w:w="2336" w:type="dxa"/>
            <w:vAlign w:val="center"/>
          </w:tcPr>
          <w:p w14:paraId="000D65DA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危化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2FD1543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24F5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D753AB3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253A992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和田市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3D417B5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中航油新疆航空油料有限公司和田供应站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656DE7E2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危化</w:t>
            </w:r>
          </w:p>
        </w:tc>
        <w:tc>
          <w:tcPr>
            <w:tcW w:w="1235" w:type="dxa"/>
            <w:vAlign w:val="center"/>
          </w:tcPr>
          <w:p w14:paraId="605782A0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0DB8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001ADE1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BCAA896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洛浦县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1EE38751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中石油新疆销售有限公司和田分公司和田油库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67728B42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危化</w:t>
            </w:r>
          </w:p>
        </w:tc>
        <w:tc>
          <w:tcPr>
            <w:tcW w:w="1235" w:type="dxa"/>
            <w:vAlign w:val="center"/>
          </w:tcPr>
          <w:p w14:paraId="7FAE9040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22BB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  <w:jc w:val="center"/>
        </w:trPr>
        <w:tc>
          <w:tcPr>
            <w:tcW w:w="520" w:type="dxa"/>
            <w:vAlign w:val="center"/>
          </w:tcPr>
          <w:p w14:paraId="09FDAD05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068" w:type="dxa"/>
            <w:vAlign w:val="center"/>
          </w:tcPr>
          <w:p w14:paraId="763C97E3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于田县</w:t>
            </w:r>
          </w:p>
        </w:tc>
        <w:tc>
          <w:tcPr>
            <w:tcW w:w="3967" w:type="dxa"/>
            <w:vAlign w:val="center"/>
          </w:tcPr>
          <w:p w14:paraId="6370CE89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中航油新疆航空油料有限公司于田供应站</w:t>
            </w:r>
          </w:p>
        </w:tc>
        <w:tc>
          <w:tcPr>
            <w:tcW w:w="2336" w:type="dxa"/>
            <w:vAlign w:val="center"/>
          </w:tcPr>
          <w:p w14:paraId="2C65436C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危化</w:t>
            </w:r>
          </w:p>
        </w:tc>
        <w:tc>
          <w:tcPr>
            <w:tcW w:w="1235" w:type="dxa"/>
            <w:vAlign w:val="center"/>
          </w:tcPr>
          <w:p w14:paraId="64DC7D5C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65D3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7B1E327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BCBD3A7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民丰县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A6AC6E2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民丰赛普能源有限公司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601EEBB2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危化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348A93A8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1C79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E2B7C33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CFF5BC6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和田市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378CECD1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新疆卓能安全技术服务有限责任公司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6DF50CF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培训机构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4AACBCFE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2"/>
                <w:highlight w:val="none"/>
              </w:rPr>
            </w:pPr>
          </w:p>
        </w:tc>
      </w:tr>
      <w:tr w14:paraId="18D0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C127395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D8E55B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和田市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6AC85BCB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新疆合正传麒安全技术服务有限公司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051532D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考试机构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6DA15C88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1539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35F02B7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91EAE2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和田市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5AF5704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新疆新安众合信息服务有限公司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60B8CD6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培训机构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00677368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1594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922C841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625B5F9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和田市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34ABC753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和田市中等职业学校（安全生产考试点）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E0BEB73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考试机构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4244E083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75D1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40DDD44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CCE8176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14B6BF7F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  <w:t>和田布雅矿业有限责任公司露天煤矿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7F0485A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煤矿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2857EE11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6CFB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EE7B1EB">
            <w:pPr>
              <w:spacing w:line="19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29D928E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FF21262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</w:rPr>
              <w:t>新疆和田布雅煤矿一号井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E77EF24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煤矿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07B5900F">
            <w:pPr>
              <w:spacing w:line="195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38CA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22E4276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B91F18B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3287A81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新疆普阳矿业开发有限公司和田布雅普阳煤矿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2758510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煤矿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26AD5244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7929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91CC82F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9B93719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B868113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和田县天台实业有限责任公司煤矿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6666FCA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煤矿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12B40C16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114E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EDF3BF0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039C6D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28"/>
                <w:highlight w:val="none"/>
                <w:lang w:val="en-US" w:eastAsia="zh-CN"/>
              </w:rPr>
              <w:t>和田县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6A82615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和田县奥米峡古力亚克浦和田玉石矿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123F59F5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5D6547C5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4B55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C6ADAB3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2A9B132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墨玉县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B59863A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墨玉尧柏水泥有限公司新疆墨玉县大干渠矿区2号水泥用石膏矿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4EBACAF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68877543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0D42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64DE421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C1EA56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墨玉县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6A05110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新疆墨玉县大杆渠石灰石矿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E74CB0C">
            <w:pPr>
              <w:spacing w:line="195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20FDCF0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4D59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4758EAE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1CDA0A2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墨玉县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3EF29006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新疆墨玉县大干渠绿泥片岩I号水泥用页岩（绿泥绢云千枚岩）矿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758FB5A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303A67CE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0A30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9F3D156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3238943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墨玉县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2B9F9BC5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新疆墨玉县大干渠2区石灰岩矿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C95EBA6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00BC496C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048E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D7F22EF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B6C1B95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墨玉县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3A1EE62D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新疆墨玉县大干渠1区（水泥用）石灰岩矿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B5CD2B3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25628E04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7706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F213E84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ED097C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洛浦县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34FD6896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洛浦县石灰岩1区矿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1BD2997A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5473219F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4E58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6889BC5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64CFC8A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洛浦县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50BE189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洛浦县慕士塔格水泥有限责任公司石膏矿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6A643CCA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1649BB91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62EF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B33200B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766A56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洛浦县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6122EFB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新疆辉业辉祥建材有限公司1号石灰岩矿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596AF07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0806521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109B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7814F07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922436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洛浦县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0EBA6FA5">
            <w:pPr>
              <w:tabs>
                <w:tab w:val="left" w:pos="2809"/>
              </w:tabs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洛浦县九号玉石（子料)矿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A1D7BFC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41AD2AA7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6320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C731B52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479161B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策勒县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69872B5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策勒县玉龙河谷白石矿业有限责任公司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69078D52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384C31A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65D3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8045C66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66DF47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策勒县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03E4155C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乌鲁木齐韩尤特商贸有限公司勒县喀克尔玉石矿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353456D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39721B37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3E0B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7E8194C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DF24471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皮山县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7BA17E3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皮山县克里阳石膏矿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48C74DC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2F258D5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3954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BF7A4BD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6AB0477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皮山县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0A29BBD9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皮山县皮亚勒玛石膏矿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67B4CA87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22B2CE84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3E48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5EA3290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DFA85BF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于田县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04C7827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于田县赛地苦拉木和田玉矿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8F591B6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788BD34B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20B9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0E79A0A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8FC5113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民丰县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24DBF07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新疆民丰县康赛因1号砂金矿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476E8FA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1C561711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1C85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1AA8C7D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CA661D1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民丰县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66205930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民丰县盼水河锑铅矿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958B253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25F8C4D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4ECF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9798D6E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6B03ED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民丰县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4CA1BBC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民丰县硝尔库勒尾矿库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A806184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尾矿库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0CBDBEAC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079D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828DBD4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A3DADEF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民丰县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00015CE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民丰县硝尔库勒锑矿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8B92DDE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1441E2A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05CA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11936B9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43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1DFD77D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民丰县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392B8AA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民丰县昆仑矿业有限责任公司民丰县帕西木金矿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759B5A3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4759878C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113F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E7A5B4D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44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BE8605B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和安县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AFAF6A7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新疆和田县火烧云铅锌矿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F1E7C8A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3B05A480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4D9C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C274E49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45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BF1EBCC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和安县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14365BA2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新疆和田县大红柳滩509道班西一区锂铍多金属矿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C472EFA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2F5DF394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4087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111B49F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46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0700165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和安县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B7594DB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新疆和田县大红柳滩稀有金属矿300万t/a采选工程尾矿库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13FFDD67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尾矿库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07633B8F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70B9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866E9A0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586B27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和安县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2E454F0F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和田县阿合栏杆铅银矿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EFCC285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64EE45D6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4D61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3D411E40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1FB7B78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和康县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C1F9D0A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皮山县新藏公路381和田玉矿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5E1C1C8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6633A433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  <w:tr w14:paraId="07B8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4436C82">
            <w:pPr>
              <w:spacing w:line="195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9D2B0D6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和康县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293E2ED4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皮山县新藏公路379公里柯里木玉石矿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D832721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  <w:t>非煤矿山</w:t>
            </w:r>
          </w:p>
        </w:tc>
        <w:tc>
          <w:tcPr>
            <w:tcW w:w="1235" w:type="dxa"/>
            <w:shd w:val="clear" w:color="auto" w:fill="auto"/>
            <w:vAlign w:val="top"/>
          </w:tcPr>
          <w:p w14:paraId="11EBF749">
            <w:pPr>
              <w:spacing w:line="195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4C29CD9A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DE755A-DCE2-4424-BF3E-4B8939F98E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1F2E7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35F7"/>
    <w:rsid w:val="03A51987"/>
    <w:rsid w:val="063F4DB1"/>
    <w:rsid w:val="07FD4BFF"/>
    <w:rsid w:val="09200D92"/>
    <w:rsid w:val="09DF3710"/>
    <w:rsid w:val="0B1B17FC"/>
    <w:rsid w:val="0B2E17F2"/>
    <w:rsid w:val="0BAE7D35"/>
    <w:rsid w:val="0C31600D"/>
    <w:rsid w:val="0E0653CF"/>
    <w:rsid w:val="110B047C"/>
    <w:rsid w:val="13CF5C4B"/>
    <w:rsid w:val="15E50602"/>
    <w:rsid w:val="1B414781"/>
    <w:rsid w:val="1B6821B7"/>
    <w:rsid w:val="1C4121C6"/>
    <w:rsid w:val="217E75F0"/>
    <w:rsid w:val="21BB1DE9"/>
    <w:rsid w:val="21D0332B"/>
    <w:rsid w:val="22131539"/>
    <w:rsid w:val="23E77652"/>
    <w:rsid w:val="276B0750"/>
    <w:rsid w:val="284F00DD"/>
    <w:rsid w:val="2C4177D8"/>
    <w:rsid w:val="301B5F4D"/>
    <w:rsid w:val="30455BB9"/>
    <w:rsid w:val="30BF23EF"/>
    <w:rsid w:val="341D7517"/>
    <w:rsid w:val="356525E5"/>
    <w:rsid w:val="36EB274B"/>
    <w:rsid w:val="38490F37"/>
    <w:rsid w:val="3966BC59"/>
    <w:rsid w:val="396A69A6"/>
    <w:rsid w:val="3AC17152"/>
    <w:rsid w:val="3BE76B1A"/>
    <w:rsid w:val="3E260D19"/>
    <w:rsid w:val="3FBA2CD3"/>
    <w:rsid w:val="43711A48"/>
    <w:rsid w:val="438F1C61"/>
    <w:rsid w:val="47E21B2B"/>
    <w:rsid w:val="4882252B"/>
    <w:rsid w:val="4AE61BA7"/>
    <w:rsid w:val="4BDFF033"/>
    <w:rsid w:val="51663662"/>
    <w:rsid w:val="53B80880"/>
    <w:rsid w:val="54DED920"/>
    <w:rsid w:val="597F3C14"/>
    <w:rsid w:val="5DFD42B8"/>
    <w:rsid w:val="5E3D17C5"/>
    <w:rsid w:val="5EFBBD41"/>
    <w:rsid w:val="5EFD7E58"/>
    <w:rsid w:val="61DA3777"/>
    <w:rsid w:val="62502A42"/>
    <w:rsid w:val="69D162D8"/>
    <w:rsid w:val="6B640D90"/>
    <w:rsid w:val="6B97525D"/>
    <w:rsid w:val="6BFDD6AC"/>
    <w:rsid w:val="6BFFAA42"/>
    <w:rsid w:val="6CDF23B2"/>
    <w:rsid w:val="6E721132"/>
    <w:rsid w:val="6FFCF4A8"/>
    <w:rsid w:val="71C9BDCD"/>
    <w:rsid w:val="73FC3BBD"/>
    <w:rsid w:val="75457595"/>
    <w:rsid w:val="75D31C12"/>
    <w:rsid w:val="75EFCB74"/>
    <w:rsid w:val="760D7A60"/>
    <w:rsid w:val="76F32532"/>
    <w:rsid w:val="77D9A9EC"/>
    <w:rsid w:val="78C64C67"/>
    <w:rsid w:val="79AFEEEE"/>
    <w:rsid w:val="7BDE3066"/>
    <w:rsid w:val="7D94524F"/>
    <w:rsid w:val="7DDFE817"/>
    <w:rsid w:val="7DEE3EF7"/>
    <w:rsid w:val="7E745EF0"/>
    <w:rsid w:val="7E7853F2"/>
    <w:rsid w:val="7EBC4F72"/>
    <w:rsid w:val="7EBD1B28"/>
    <w:rsid w:val="7EFF7DBD"/>
    <w:rsid w:val="7F7DEAEA"/>
    <w:rsid w:val="7F7E19B0"/>
    <w:rsid w:val="7F7EBDCE"/>
    <w:rsid w:val="7F7F8D36"/>
    <w:rsid w:val="7F9A0341"/>
    <w:rsid w:val="7FBB2F19"/>
    <w:rsid w:val="7FBE457A"/>
    <w:rsid w:val="7FF52F2A"/>
    <w:rsid w:val="7FF5B668"/>
    <w:rsid w:val="7FF7562F"/>
    <w:rsid w:val="7FFB45E1"/>
    <w:rsid w:val="89FF2AB6"/>
    <w:rsid w:val="8ECE7EB2"/>
    <w:rsid w:val="91DB8325"/>
    <w:rsid w:val="A3AE2152"/>
    <w:rsid w:val="ADDCD210"/>
    <w:rsid w:val="AEFF97A7"/>
    <w:rsid w:val="B58B36C5"/>
    <w:rsid w:val="B5D6FAC0"/>
    <w:rsid w:val="BF7F3C06"/>
    <w:rsid w:val="BFB63BF5"/>
    <w:rsid w:val="D7BF8AC5"/>
    <w:rsid w:val="E5EEFC0F"/>
    <w:rsid w:val="E5EFD983"/>
    <w:rsid w:val="E79571C5"/>
    <w:rsid w:val="EFDE4A49"/>
    <w:rsid w:val="F6DEA897"/>
    <w:rsid w:val="F77D7DD1"/>
    <w:rsid w:val="F7FB21C5"/>
    <w:rsid w:val="FAFFD10A"/>
    <w:rsid w:val="FD7F2CF6"/>
    <w:rsid w:val="FEEA3A5D"/>
    <w:rsid w:val="FEFB7D24"/>
    <w:rsid w:val="FF2E4793"/>
    <w:rsid w:val="FF3F677A"/>
    <w:rsid w:val="FF52A2EE"/>
    <w:rsid w:val="FF76A3C1"/>
    <w:rsid w:val="FF7BCEF7"/>
    <w:rsid w:val="FF7F35F5"/>
    <w:rsid w:val="FF97DFA2"/>
    <w:rsid w:val="FFAF8008"/>
    <w:rsid w:val="FFC35AAC"/>
    <w:rsid w:val="FFDDD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link w:val="39"/>
    <w:qFormat/>
    <w:uiPriority w:val="0"/>
    <w:pPr>
      <w:spacing w:line="0" w:lineRule="atLeast"/>
      <w:ind w:firstLine="21" w:firstLineChars="200"/>
      <w:jc w:val="center"/>
      <w:outlineLvl w:val="1"/>
    </w:pPr>
    <w:rPr>
      <w:kern w:val="0"/>
      <w:sz w:val="28"/>
      <w:szCs w:val="20"/>
    </w:rPr>
  </w:style>
  <w:style w:type="paragraph" w:styleId="4">
    <w:name w:val="heading 3"/>
    <w:basedOn w:val="1"/>
    <w:next w:val="1"/>
    <w:link w:val="4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4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33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8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2"/>
    <w:qFormat/>
    <w:uiPriority w:val="0"/>
    <w:rPr>
      <w:sz w:val="18"/>
    </w:rPr>
  </w:style>
  <w:style w:type="paragraph" w:styleId="12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954F72"/>
      <w:u w:val="single"/>
    </w:rPr>
  </w:style>
  <w:style w:type="character" w:styleId="18">
    <w:name w:val="Hyperlink"/>
    <w:basedOn w:val="15"/>
    <w:qFormat/>
    <w:uiPriority w:val="0"/>
    <w:rPr>
      <w:color w:val="0563C1"/>
      <w:u w:val="single"/>
    </w:rPr>
  </w:style>
  <w:style w:type="character" w:customStyle="1" w:styleId="19">
    <w:name w:val="标题 3 Char"/>
    <w:basedOn w:val="15"/>
    <w:link w:val="4"/>
    <w:qFormat/>
    <w:uiPriority w:val="0"/>
    <w:rPr>
      <w:rFonts w:hint="eastAsia" w:ascii="宋体" w:hAnsi="宋体" w:eastAsia="宋体" w:cs="宋体"/>
      <w:b/>
      <w:bCs/>
      <w:sz w:val="32"/>
      <w:szCs w:val="32"/>
    </w:rPr>
  </w:style>
  <w:style w:type="character" w:customStyle="1" w:styleId="20">
    <w:name w:val="标题 5 Char"/>
    <w:basedOn w:val="15"/>
    <w:link w:val="6"/>
    <w:qFormat/>
    <w:uiPriority w:val="0"/>
    <w:rPr>
      <w:rFonts w:hint="eastAsia" w:ascii="宋体" w:hAnsi="宋体" w:eastAsia="宋体" w:cs="宋体"/>
      <w:b/>
      <w:bCs/>
      <w:sz w:val="28"/>
      <w:szCs w:val="28"/>
    </w:rPr>
  </w:style>
  <w:style w:type="character" w:customStyle="1" w:styleId="21">
    <w:name w:val="页脚 Char1"/>
    <w:basedOn w:val="15"/>
    <w:link w:val="12"/>
    <w:qFormat/>
    <w:uiPriority w:val="0"/>
  </w:style>
  <w:style w:type="character" w:customStyle="1" w:styleId="22">
    <w:name w:val="标题 2 Char"/>
    <w:basedOn w:val="15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3">
    <w:name w:val="标题 9 Char1"/>
    <w:basedOn w:val="15"/>
    <w:link w:val="10"/>
    <w:qFormat/>
    <w:uiPriority w:val="0"/>
    <w:rPr>
      <w:rFonts w:hint="eastAsia" w:ascii="等线 Light" w:hAnsi="等线 Light" w:eastAsia="等线 Light" w:cs="等线 Light"/>
    </w:rPr>
  </w:style>
  <w:style w:type="character" w:customStyle="1" w:styleId="24">
    <w:name w:val="页眉 Char"/>
    <w:basedOn w:val="15"/>
    <w:link w:val="13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5">
    <w:name w:val="标题 4 Char1"/>
    <w:basedOn w:val="15"/>
    <w:link w:val="5"/>
    <w:qFormat/>
    <w:uiPriority w:val="0"/>
    <w:rPr>
      <w:rFonts w:hint="eastAsia" w:ascii="等线 Light" w:hAnsi="等线 Light" w:eastAsia="等线 Light" w:cs="等线 Light"/>
      <w:b/>
      <w:bCs/>
    </w:rPr>
  </w:style>
  <w:style w:type="character" w:customStyle="1" w:styleId="26">
    <w:name w:val="标题 7 Char1"/>
    <w:basedOn w:val="15"/>
    <w:link w:val="8"/>
    <w:qFormat/>
    <w:uiPriority w:val="0"/>
    <w:rPr>
      <w:b/>
      <w:bCs/>
    </w:rPr>
  </w:style>
  <w:style w:type="character" w:customStyle="1" w:styleId="27">
    <w:name w:val="页脚 Char"/>
    <w:basedOn w:val="15"/>
    <w:link w:val="12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8">
    <w:name w:val="标题 7 Char"/>
    <w:basedOn w:val="15"/>
    <w:link w:val="8"/>
    <w:qFormat/>
    <w:uiPriority w:val="0"/>
    <w:rPr>
      <w:rFonts w:hint="eastAsia" w:ascii="宋体" w:hAnsi="宋体" w:eastAsia="宋体" w:cs="宋体"/>
      <w:b/>
      <w:bCs/>
      <w:sz w:val="24"/>
      <w:szCs w:val="24"/>
    </w:rPr>
  </w:style>
  <w:style w:type="character" w:customStyle="1" w:styleId="29">
    <w:name w:val="标题 1 Char"/>
    <w:basedOn w:val="15"/>
    <w:link w:val="3"/>
    <w:qFormat/>
    <w:uiPriority w:val="0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30">
    <w:name w:val="标题 6 Char1"/>
    <w:basedOn w:val="15"/>
    <w:link w:val="7"/>
    <w:qFormat/>
    <w:uiPriority w:val="0"/>
    <w:rPr>
      <w:rFonts w:hint="eastAsia" w:ascii="等线 Light" w:hAnsi="等线 Light" w:eastAsia="等线 Light" w:cs="等线 Light"/>
      <w:b/>
      <w:bCs/>
    </w:rPr>
  </w:style>
  <w:style w:type="character" w:customStyle="1" w:styleId="31">
    <w:name w:val="标题 4 Char"/>
    <w:basedOn w:val="15"/>
    <w:link w:val="5"/>
    <w:qFormat/>
    <w:uiPriority w:val="0"/>
    <w:rPr>
      <w:rFonts w:hint="default" w:ascii="Cambria" w:hAnsi="Cambria" w:eastAsia="宋体" w:cs="Times New Roman"/>
      <w:b/>
      <w:bCs/>
      <w:sz w:val="28"/>
      <w:szCs w:val="28"/>
    </w:rPr>
  </w:style>
  <w:style w:type="character" w:customStyle="1" w:styleId="32">
    <w:name w:val="页眉 Char1"/>
    <w:basedOn w:val="15"/>
    <w:link w:val="13"/>
    <w:qFormat/>
    <w:uiPriority w:val="0"/>
  </w:style>
  <w:style w:type="character" w:customStyle="1" w:styleId="33">
    <w:name w:val="标题 6 Char"/>
    <w:basedOn w:val="15"/>
    <w:link w:val="7"/>
    <w:qFormat/>
    <w:uiPriority w:val="0"/>
    <w:rPr>
      <w:rFonts w:hint="default" w:ascii="Cambria" w:hAnsi="Cambria" w:eastAsia="宋体" w:cs="Times New Roman"/>
      <w:b/>
      <w:bCs/>
      <w:sz w:val="24"/>
      <w:szCs w:val="24"/>
    </w:rPr>
  </w:style>
  <w:style w:type="character" w:customStyle="1" w:styleId="34">
    <w:name w:val="标题 8 Char"/>
    <w:basedOn w:val="15"/>
    <w:link w:val="9"/>
    <w:qFormat/>
    <w:uiPriority w:val="0"/>
    <w:rPr>
      <w:rFonts w:hint="default" w:ascii="Cambria" w:hAnsi="Cambria" w:eastAsia="宋体" w:cs="Times New Roman"/>
      <w:sz w:val="24"/>
      <w:szCs w:val="24"/>
    </w:rPr>
  </w:style>
  <w:style w:type="character" w:customStyle="1" w:styleId="35">
    <w:name w:val="标题 8 Char1"/>
    <w:basedOn w:val="15"/>
    <w:link w:val="9"/>
    <w:qFormat/>
    <w:uiPriority w:val="0"/>
    <w:rPr>
      <w:rFonts w:hint="eastAsia" w:ascii="等线 Light" w:hAnsi="等线 Light" w:eastAsia="等线 Light" w:cs="等线 Light"/>
    </w:rPr>
  </w:style>
  <w:style w:type="character" w:customStyle="1" w:styleId="36">
    <w:name w:val="标题 9 Char"/>
    <w:basedOn w:val="15"/>
    <w:link w:val="10"/>
    <w:qFormat/>
    <w:uiPriority w:val="0"/>
    <w:rPr>
      <w:rFonts w:hint="default" w:ascii="Cambria" w:hAnsi="Cambria" w:eastAsia="宋体" w:cs="Times New Roman"/>
      <w:sz w:val="21"/>
      <w:szCs w:val="21"/>
    </w:rPr>
  </w:style>
  <w:style w:type="character" w:customStyle="1" w:styleId="37">
    <w:name w:val="其他_"/>
    <w:basedOn w:val="15"/>
    <w:qFormat/>
    <w:uiPriority w:val="0"/>
    <w:rPr>
      <w:rFonts w:hint="eastAsia" w:ascii="MingLiU" w:hAnsi="MingLiU" w:eastAsia="MingLiU" w:cs="MingLiU"/>
      <w:shd w:val="clear" w:fill="FFFFFF"/>
    </w:rPr>
  </w:style>
  <w:style w:type="character" w:customStyle="1" w:styleId="38">
    <w:name w:val="标题 1 Char1"/>
    <w:basedOn w:val="15"/>
    <w:link w:val="3"/>
    <w:qFormat/>
    <w:uiPriority w:val="0"/>
    <w:rPr>
      <w:b/>
      <w:bCs/>
    </w:rPr>
  </w:style>
  <w:style w:type="character" w:customStyle="1" w:styleId="39">
    <w:name w:val="标题 2 Char1"/>
    <w:basedOn w:val="15"/>
    <w:link w:val="2"/>
    <w:qFormat/>
    <w:uiPriority w:val="0"/>
    <w:rPr>
      <w:rFonts w:hint="eastAsia" w:ascii="等线 Light" w:hAnsi="等线 Light" w:eastAsia="等线 Light" w:cs="等线 Light"/>
      <w:b/>
      <w:bCs/>
    </w:rPr>
  </w:style>
  <w:style w:type="character" w:customStyle="1" w:styleId="40">
    <w:name w:val="标题 5 Char1"/>
    <w:basedOn w:val="15"/>
    <w:link w:val="6"/>
    <w:qFormat/>
    <w:uiPriority w:val="0"/>
    <w:rPr>
      <w:b/>
      <w:bCs/>
    </w:rPr>
  </w:style>
  <w:style w:type="character" w:customStyle="1" w:styleId="41">
    <w:name w:val="标题 3 Char1"/>
    <w:basedOn w:val="15"/>
    <w:link w:val="4"/>
    <w:qFormat/>
    <w:uiPriority w:val="0"/>
    <w:rPr>
      <w:b/>
      <w:bCs/>
    </w:rPr>
  </w:style>
  <w:style w:type="character" w:customStyle="1" w:styleId="42">
    <w:name w:val="批注框文本 Char"/>
    <w:basedOn w:val="15"/>
    <w:link w:val="11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afb8e276-41d1-46e7-b9e4-15494140390f</errorID>
      <errorWord xmlns="http://schemas.wps.cn/vas-ai-hub/contract-review">国家矿山监察局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国家矿山安监局</item>
      </candidateList>
      <explain xmlns="http://schemas.wps.cn/vas-ai-hub/contract-review">机关单位全简称表述错误</explain>
      <paraID xmlns="http://schemas.wps.cn/vas-ai-hub/contract-review">512A51A6</paraID>
      <start xmlns="http://schemas.wps.cn/vas-ai-hub/contract-review">48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3b469a71-8a1e-4df7-ba3c-b7db1c21935d</errorID>
      <errorWord xmlns="http://schemas.wps.cn/vas-ai-hub/contract-review">召开额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召开</item>
      </candidateList>
      <explain xmlns="http://schemas.wps.cn/vas-ai-hub/contract-review"/>
      <paraID xmlns="http://schemas.wps.cn/vas-ai-hub/contract-review">512A51A6</paraID>
      <start xmlns="http://schemas.wps.cn/vas-ai-hub/contract-review">57</start>
      <end xmlns="http://schemas.wps.cn/vas-ai-hub/contract-review">59</end>
      <status xmlns="http://schemas.wps.cn/vas-ai-hub/contract-review">modified</status>
      <modifiedWord xmlns="http://schemas.wps.cn/vas-ai-hub/contract-review">召开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1c02baec-ef5c-4226-a346-a3f9ca762d18</errorID>
      <errorWord xmlns="http://schemas.wps.cn/vas-ai-hub/contract-review">党的二十大及二十届历次全会精神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党的二十大和二十届历次全会精神</item>
      </candidateList>
      <explain xmlns="http://schemas.wps.cn/vas-ai-hub/contract-review">词汇“党的二十大和二十届历次全会精神”在特定场景下为固定表述形式，请确认此处的“党的二十大及二十届历次全会精神”是否存在不当。</explain>
      <paraID xmlns="http://schemas.wps.cn/vas-ai-hub/contract-review">4B1F263F</paraID>
      <start xmlns="http://schemas.wps.cn/vas-ai-hub/contract-review">27</start>
      <end xmlns="http://schemas.wps.cn/vas-ai-hub/contract-review">42</end>
      <status xmlns="http://schemas.wps.cn/vas-ai-hub/contract-review">modified</status>
      <modifiedWord xmlns="http://schemas.wps.cn/vas-ai-hub/contract-review">党的二十大和二十届历次全会精神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41a02c41-c022-4a12-9035-193662a30b49</errorID>
      <errorWord xmlns="http://schemas.wps.cn/vas-ai-hub/contract-review">的的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 6ACCCD9</paraID>
      <start xmlns="http://schemas.wps.cn/vas-ai-hub/contract-review">88</start>
      <end xmlns="http://schemas.wps.cn/vas-ai-hub/contract-review">89</end>
      <status xmlns="http://schemas.wps.cn/vas-ai-hub/contract-review">modified</status>
      <modifiedWord xmlns="http://schemas.wps.cn/vas-ai-hub/contract-review">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2347841a-6d01-4a4e-b4ff-a73ef18a4563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66AB3C96</paraID>
      <start xmlns="http://schemas.wps.cn/vas-ai-hub/contract-review">50</start>
      <end xmlns="http://schemas.wps.cn/vas-ai-hub/contract-review">51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a719ca51-579b-467b-86e7-c20017d2bca6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66AB3C96</paraID>
      <start xmlns="http://schemas.wps.cn/vas-ai-hub/contract-review">82</start>
      <end xmlns="http://schemas.wps.cn/vas-ai-hub/contract-review">83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df7af9e5-c2ed-4ea1-ae53-623f1c523446</errorID>
      <errorWord xmlns="http://schemas.wps.cn/vas-ai-hub/contract-review">墨玉尧柏水泥有限公司墨玉尧柏水泥有限公司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墨玉尧柏水泥有限公司</item>
      </candidateList>
      <explain xmlns="http://schemas.wps.cn/vas-ai-hub/contract-review"/>
      <paraID xmlns="http://schemas.wps.cn/vas-ai-hub/contract-review">66AB3C96</paraID>
      <start xmlns="http://schemas.wps.cn/vas-ai-hub/contract-review">235</start>
      <end xmlns="http://schemas.wps.cn/vas-ai-hub/contract-review">255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201bf43c-9c25-4e1b-8e50-377755b6a9d5</errorID>
      <errorWord xmlns="http://schemas.wps.cn/vas-ai-hub/contract-review">杆渠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干渠</item>
      </candidateList>
      <explain xmlns="http://schemas.wps.cn/vas-ai-hub/contract-review"/>
      <paraID xmlns="http://schemas.wps.cn/vas-ai-hub/contract-review">66AB3C96</paraID>
      <start xmlns="http://schemas.wps.cn/vas-ai-hub/contract-review">297</start>
      <end xmlns="http://schemas.wps.cn/vas-ai-hub/contract-review">299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26e80392-b2c1-407a-9cea-bfae2aa7da53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529B66FE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a5f58c90-b38b-433e-84ed-bd6ff7ccd68a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335E5CA4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c8e131a6-365c-41c1-86cc-1148f457dc96</errorID>
      <errorWord xmlns="http://schemas.wps.cn/vas-ai-hub/contract-review">(1)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（1）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3C869637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8d2938b3-70b6-45f5-987c-da8d0e0e7bbf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3C869637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1261cb15-c631-483f-b736-40895213cb65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3C869637</paraID>
      <start xmlns="http://schemas.wps.cn/vas-ai-hub/contract-review">51</start>
      <end xmlns="http://schemas.wps.cn/vas-ai-hub/contract-review">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5b03c965-9ba8-4f30-8456-0277949f0ba3</errorID>
      <errorWord xmlns="http://schemas.wps.cn/vas-ai-hub/contract-review">(2)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（2）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421A6988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08b299d4-c9c9-441c-9f8d-873aac479e9f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421A6988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2bf72185-6a02-4e37-8bf5-4d9ebfdbec06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421A6988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5173c131-8769-4b13-94de-356656a0e3e2</errorID>
      <errorWord xmlns="http://schemas.wps.cn/vas-ai-hub/contract-review">(3)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（3）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1882BEA6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7b4b0388-012e-45db-bd26-88051b622b5c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1882BEA6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a8291f4a-31d4-48cb-8f95-54eabe3da8b7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1882BEA6</paraID>
      <start xmlns="http://schemas.wps.cn/vas-ai-hub/contract-review">45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42b60aa8-8702-4808-abe0-9367dd10c030</errorID>
      <errorWord xmlns="http://schemas.wps.cn/vas-ai-hub/contract-review">(4)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（4）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763E4608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43eb6d2d-3911-4d68-8cd6-201728a92b75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763E4608</paraID>
      <start xmlns="http://schemas.wps.cn/vas-ai-hub/contract-review">25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97f82645-8e49-4bd2-876e-f46dcc20a703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763E4608</paraID>
      <start xmlns="http://schemas.wps.cn/vas-ai-hub/contract-review">41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78319434-0111-487e-bb2a-2ca91686cd78</errorID>
      <errorWord xmlns="http://schemas.wps.cn/vas-ai-hub/contract-review">(5)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（5）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1620F9BC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702bc029-1166-4277-8161-74e5d491bdf0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1620F9BC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e435c667-c97c-43da-b5cc-7dfdf45288a0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1620F9BC</paraID>
      <start xmlns="http://schemas.wps.cn/vas-ai-hub/contract-review">47</start>
      <end xmlns="http://schemas.wps.cn/vas-ai-hub/contract-review">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b913a5dd-d885-4ddf-8e32-a5537246648a</errorID>
      <errorWord xmlns="http://schemas.wps.cn/vas-ai-hub/contract-review">(6)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（6）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31EEFCD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4979a46c-97cc-4276-9b2e-72bccc8e83d0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31EEFCD</paraID>
      <start xmlns="http://schemas.wps.cn/vas-ai-hub/contract-review">24</start>
      <end xmlns="http://schemas.wps.cn/vas-ai-hub/contract-review">25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758f8f6e-a9ac-4b34-8562-ed3124dfca1a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31EEFCD</paraID>
      <start xmlns="http://schemas.wps.cn/vas-ai-hub/contract-review">47</start>
      <end xmlns="http://schemas.wps.cn/vas-ai-hub/contract-review">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6196011e-df7f-4fce-b2a5-555c12cdc398</errorID>
      <errorWord xmlns="http://schemas.wps.cn/vas-ai-hub/contract-review">(7)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（7）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47AAAFE6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22e124fb-4cd5-4e97-8954-d419f1f96f5d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47AAAFE6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d5c0ce19-9f96-470c-a82a-84a7f2292351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47AAAFE6</paraID>
      <start xmlns="http://schemas.wps.cn/vas-ai-hub/contract-review">43</start>
      <end xmlns="http://schemas.wps.cn/vas-ai-hub/contract-review">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23f2eda4-20f9-4eb2-9327-0d687bba2b0d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6F959D84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b2e558c9-0082-4ef4-b104-68ea33d7efb3</errorID>
      <errorWord xmlns="http://schemas.wps.cn/vas-ai-hub/contract-review">(1)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（1）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7D946CD9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55ee0aef-a35c-40c2-ae21-40477bebcfc6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7D946CD9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5d8b119d-5edb-4c86-97f9-197f5970aa30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7D946CD9</paraID>
      <start xmlns="http://schemas.wps.cn/vas-ai-hub/contract-review">32</start>
      <end xmlns="http://schemas.wps.cn/vas-ai-hub/contract-review">33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bbf15da9-0660-4ca0-a0d8-527e3012b4f5</errorID>
      <errorWord xmlns="http://schemas.wps.cn/vas-ai-hub/contract-review">(2)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（2）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91B84D3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572b0a26-a102-44bc-b745-a6b86707c62b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91B84D3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3777563e-f07c-4d2b-8ad7-1d15837daaff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91B84D3</paraID>
      <start xmlns="http://schemas.wps.cn/vas-ai-hub/contract-review">63</start>
      <end xmlns="http://schemas.wps.cn/vas-ai-hub/contract-review">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d6d9c8f8-4523-4aeb-a79a-70aa3e170ff6</errorID>
      <errorWord xmlns="http://schemas.wps.cn/vas-ai-hub/contract-review">(3)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（3）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7B59F427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0f8398c9-276c-4720-a1cf-4ed822744cc5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7B59F427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4175ec6e-f005-4662-bf09-dc4b5643861e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7B59F427</paraID>
      <start xmlns="http://schemas.wps.cn/vas-ai-hub/contract-review">39</start>
      <end xmlns="http://schemas.wps.cn/vas-ai-hub/contract-review">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fd7ffb59-ca23-4156-bc4d-ce62ed8f4b38</errorID>
      <errorWord xmlns="http://schemas.wps.cn/vas-ai-hub/contract-review">(4)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（4）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4580C3BF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9ac43ebe-b168-40af-88bb-0e90be0f9d3a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4580C3BF</paraID>
      <start xmlns="http://schemas.wps.cn/vas-ai-hub/contract-review">22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ba61884a-2c5b-4c26-9e17-8459d75e4e49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4580C3BF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735b3b6c-d393-4a2b-8cac-9122935c6f11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6B339C3C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7acfb5a5-de47-4d12-bf77-0c30caaa60ed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33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b99c179a-34ee-48e2-966a-b8ad91277a3f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50ab7777-1373-417e-803e-a8147016d899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40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f4c3667e-663a-47b6-8353-12634a57d9aa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42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c79184eb-0299-4bf3-86fa-d5c64bc7d8c1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47</start>
      <end xmlns="http://schemas.wps.cn/vas-ai-hub/contract-review">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ebf426b4-d8b0-4d09-9109-70ace8824e3d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49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5cda9803-3fc7-4f48-a690-45a5fe8680ea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54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a78d771c-f2f7-463f-9286-65c1685c0bbf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56</start>
      <end xmlns="http://schemas.wps.cn/vas-ai-hub/contract-review">57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d367cbba-6583-44ed-af93-1f9b4d07765a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1E093B68</paraID>
      <start xmlns="http://schemas.wps.cn/vas-ai-hub/contract-review">112</start>
      <end xmlns="http://schemas.wps.cn/vas-ai-hub/contract-review">116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0fbeaf20-f7da-4b3c-b7c7-94f22d8a1e4f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51D91B6F</paraID>
      <start xmlns="http://schemas.wps.cn/vas-ai-hub/contract-review">13</start>
      <end xmlns="http://schemas.wps.cn/vas-ai-hub/contract-review">17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63bce449-9a5b-403c-97f0-84b1c963522e</errorID>
      <errorWord xmlns="http://schemas.wps.cn/vas-ai-hub/contract-review">有关台帐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有关台账</item>
      </candidateList>
      <explain xmlns="http://schemas.wps.cn/vas-ai-hub/contract-review">词汇[有关台帐]为不规范表述或旧称，其规范书面表述为[有关台账]。</explain>
      <paraID xmlns="http://schemas.wps.cn/vas-ai-hub/contract-review"> 80D296C</paraID>
      <start xmlns="http://schemas.wps.cn/vas-ai-hub/contract-review">27</start>
      <end xmlns="http://schemas.wps.cn/vas-ai-hub/contract-review">31</end>
      <status xmlns="http://schemas.wps.cn/vas-ai-hub/contract-review">modified</status>
      <modifiedWord xmlns="http://schemas.wps.cn/vas-ai-hub/contract-review">有关台账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8ceac1e7-7366-4849-b56b-a2859ec4ba35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，以</item>
      </candidateList>
      <explain xmlns="http://schemas.wps.cn/vas-ai-hub/contract-review"/>
      <paraID xmlns="http://schemas.wps.cn/vas-ai-hub/contract-review"> EFEFEFA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fd026dec-2b51-4e9d-a658-a48b04b3abfd</errorID>
      <errorWord xmlns="http://schemas.wps.cn/vas-ai-hub/contract-review">登记台帐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登记台账</item>
      </candidateList>
      <explain xmlns="http://schemas.wps.cn/vas-ai-hub/contract-review">词汇[登记台帐]为不规范表述或旧称，其规范书面表述为[登记台账]。</explain>
      <paraID xmlns="http://schemas.wps.cn/vas-ai-hub/contract-review">3CC89576</paraID>
      <start xmlns="http://schemas.wps.cn/vas-ai-hub/contract-review">26</start>
      <end xmlns="http://schemas.wps.cn/vas-ai-hub/contract-review">30</end>
      <status xmlns="http://schemas.wps.cn/vas-ai-hub/contract-review">modified</status>
      <modifiedWord xmlns="http://schemas.wps.cn/vas-ai-hub/contract-review">登记台账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e1e522e3-d049-472a-819b-9ca769fec651</errorID>
      <errorWord xmlns="http://schemas.wps.cn/vas-ai-hub/contract-review">的台帐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的台账</item>
      </candidateList>
      <explain xmlns="http://schemas.wps.cn/vas-ai-hub/contract-review">词汇[的台帐]为不规范表述或旧称，其规范书面表述为[的台账]。</explain>
      <paraID xmlns="http://schemas.wps.cn/vas-ai-hub/contract-review">2902F8C9</paraID>
      <start xmlns="http://schemas.wps.cn/vas-ai-hub/contract-review">13</start>
      <end xmlns="http://schemas.wps.cn/vas-ai-hub/contract-review">16</end>
      <status xmlns="http://schemas.wps.cn/vas-ai-hub/contract-review">modified</status>
      <modifiedWord xmlns="http://schemas.wps.cn/vas-ai-hub/contract-review">的台账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29feec5-d5e3-456a-96cc-f34fa7e04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</Words>
  <Characters>272</Characters>
  <Lines>0</Lines>
  <Paragraphs>0</Paragraphs>
  <TotalTime>16</TotalTime>
  <ScaleCrop>false</ScaleCrop>
  <LinksUpToDate>false</LinksUpToDate>
  <CharactersWithSpaces>272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2026-02-16T19:16:00Z</dcterms:created>
  <dc:creator>27761</dc:creator>
  <cp:lastModifiedBy>Administrator</cp:lastModifiedBy>
  <cp:lastPrinted>2026-03-12T02:24:00Z</cp:lastPrinted>
  <dcterms:modified xsi:type="dcterms:W3CDTF">2026-03-13T03:35:15Z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eyJoZGlkIjoiZDNkMDA2YWI5YWMzY2QyY2MyODU2OGFhMTYwMzcwNTYiLCJ1c2VySWQiOiI2NjYzOTE3MzkifQ==</vt:lpwstr>
  </property>
  <property fmtid="{D5CDD505-2E9C-101B-9397-08002B2CF9AE}" pid="4" name="ICV">
    <vt:lpwstr>B5D3D6646572C03759D0B0693BD08738_43</vt:lpwstr>
  </property>
</Properties>
</file>