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_GB2312" w:hAnsi="仿宋_GB2312" w:eastAsia="仿宋_GB2312" w:cs="仿宋_GB2312"/>
          <w:b w:val="0"/>
          <w:bCs w:val="0"/>
          <w:sz w:val="32"/>
          <w:szCs w:val="32"/>
          <w:lang w:val="en-US" w:eastAsia="zh-CN"/>
        </w:rPr>
      </w:pPr>
      <w:bookmarkStart w:id="0" w:name="_GoBack"/>
      <w:bookmarkEnd w:id="0"/>
      <w:r>
        <w:rPr>
          <w:rFonts w:hint="eastAsia" w:ascii="仿宋_GB2312" w:hAnsi="仿宋_GB2312" w:eastAsia="仿宋_GB2312" w:cs="仿宋_GB2312"/>
          <w:b w:val="0"/>
          <w:bCs w:val="0"/>
          <w:sz w:val="32"/>
          <w:szCs w:val="32"/>
          <w:lang w:val="en-US" w:eastAsia="zh-CN"/>
        </w:rPr>
        <w:t>附件：</w:t>
      </w:r>
    </w:p>
    <w:p>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各类产品质量监督抽检结果明细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2261"/>
        <w:gridCol w:w="3941"/>
        <w:gridCol w:w="1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06"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2261"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样品名称</w:t>
            </w:r>
          </w:p>
        </w:tc>
        <w:tc>
          <w:tcPr>
            <w:tcW w:w="3941"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受检单位</w:t>
            </w:r>
          </w:p>
        </w:tc>
        <w:tc>
          <w:tcPr>
            <w:tcW w:w="1514"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检验结果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蒸压加气混凝土砌块</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和田鸿宇新型建材有限公司</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蒸压加气混凝土砌块</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和田县闽兴新型建材有限公司</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蒸压加气混凝土砌块</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和田县闽兴新型建材有限公司</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蒸压加气混凝土砌块</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和田富荣华建筑材料有限责任公司</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蒸压加气混凝土砌块</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和田鸿宇新型建材有限公司</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烧结多孔砖</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和田宏达新型建材有限公司</w:t>
            </w:r>
          </w:p>
        </w:tc>
        <w:tc>
          <w:tcPr>
            <w:tcW w:w="151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烧结多孔砖</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墨玉县金炎新型建材有限公司</w:t>
            </w:r>
          </w:p>
        </w:tc>
        <w:tc>
          <w:tcPr>
            <w:tcW w:w="151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烧结多孔砖</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墨玉县博斯坦库勒多孔砖厂 </w:t>
            </w:r>
          </w:p>
        </w:tc>
        <w:tc>
          <w:tcPr>
            <w:tcW w:w="151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烧结多孔砖</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新疆黔晟新型建材有限公司</w:t>
            </w:r>
          </w:p>
        </w:tc>
        <w:tc>
          <w:tcPr>
            <w:tcW w:w="151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和田市鹏程节水塑料厂</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和田市六丰塑业厂</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和田市金泉节水管道厂</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和田世豪节水有限公司</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和田县瑞丰管业有限公司</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和田县易顺滴灌厂</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和田保丰节水塑料制品有限公司</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新疆润和农业科技节水设备有限公司</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和田万家富塑业有限公司</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和田慧远农牧业科技有限公司</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于田县信达节水厂</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滴灌带</w:t>
            </w:r>
          </w:p>
        </w:tc>
        <w:tc>
          <w:tcPr>
            <w:tcW w:w="3941"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和田县万融塑料厂</w:t>
            </w:r>
          </w:p>
        </w:tc>
        <w:tc>
          <w:tcPr>
            <w:tcW w:w="1514"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226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农膜</w:t>
            </w:r>
          </w:p>
        </w:tc>
        <w:tc>
          <w:tcPr>
            <w:tcW w:w="3941" w:type="dxa"/>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和田县万融塑料厂</w:t>
            </w:r>
          </w:p>
        </w:tc>
        <w:tc>
          <w:tcPr>
            <w:tcW w:w="1514" w:type="dxa"/>
          </w:tcPr>
          <w:p>
            <w:pPr>
              <w:jc w:val="center"/>
              <w:rPr>
                <w:rFonts w:hint="eastAsia" w:ascii="仿宋_GB2312" w:hAnsi="仿宋_GB2312" w:eastAsia="仿宋_GB2312" w:cs="仿宋_GB2312"/>
                <w:b/>
                <w:bCs/>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汽油（95号）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中石油新疆销售有限公司和田分公司北京西路加油站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中石油新疆销售有限公司和田分公司北京西路加油站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中石油新疆销售有限公司和田分公司玉都大道加油站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中石油新疆销售有限公司和田分公司玉都大道加油站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和田县尼仙油有限公司</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和田县尼仙油有限公司</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中石油新疆销售有限公司和田分公司和田服务区北加油站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中石油新疆销售有限公司和田分公司和田服务区北加油站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墨玉县西路飞马第二加油站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墨玉县西路飞马第二加油站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墨玉县喀尔赛乡红星加油站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汽油（95号）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墨玉县喀尔赛乡红星加油站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墨玉县喀尔赛乡红星加油站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墨玉县奎雅乡阿牙提加油站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汽油（95号）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墨玉县奎雅乡阿牙提加油站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墨玉县奎雅乡阿牙提加油站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洛浦县银币山能源有限责任公司</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洛浦县银币山能源有限责任公司</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和田美沙桥能源有限责任公司</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中石油新疆销售有限公司和田分公司皮山沙安加油站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中石油新疆销售有限公司和田分公司皮山沙安加油站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汽油（95号）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中石油新疆销售有限公司和田分公司和田县喀什塔什加油站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中石油新疆销售有限公司和田分公司和田县喀什塔什加油站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中国石化销售股份有限公司新疆和田石油分公司策勒县东方加油加气站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中国石化销售股份有限公司新疆和田石油分公司策勒县东方加油加气站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汽油（92号）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中石油新疆销售有限公司和田分公司民丰城西加油站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22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柴油（0号）</w:t>
            </w:r>
          </w:p>
        </w:tc>
        <w:tc>
          <w:tcPr>
            <w:tcW w:w="394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中石油新疆销售有限公司和田分公司民丰城西加油站</w:t>
            </w:r>
          </w:p>
        </w:tc>
        <w:tc>
          <w:tcPr>
            <w:tcW w:w="1514"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bl>
    <w:p>
      <w:pPr>
        <w:rPr>
          <w:rFonts w:hint="default" w:eastAsiaTheme="minorEastAsia"/>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lMTZmYjNhZjNlYmU5OTQzY2U3NzBiNDk1YTY3NGYifQ=="/>
  </w:docVars>
  <w:rsids>
    <w:rsidRoot w:val="00000000"/>
    <w:rsid w:val="1753326C"/>
    <w:rsid w:val="18703932"/>
    <w:rsid w:val="BFC23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13</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2024-10-30T13:32:00Z</dcterms:created>
  <dc:creator>Administrator</dc:creator>
  <cp:lastModifiedBy>user</cp:lastModifiedBy>
  <cp:lastPrinted>2024-10-30T14:08:00Z</cp:lastPrinted>
  <dcterms:modified xsi:type="dcterms:W3CDTF">2024-10-31T16:52:12Z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9738928F48484196B34AD19450458A5E_12</vt:lpwstr>
  </property>
</Properties>
</file>