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32D" w:rsidRDefault="00FD09BC">
      <w:pPr>
        <w:spacing w:line="560" w:lineRule="exact"/>
        <w:jc w:val="center"/>
        <w:rPr>
          <w:rFonts w:ascii="方正小标宋_GBK" w:eastAsia="方正小标宋_GBK" w:hAnsi="仿宋_GB2312" w:cs="仿宋_GB2312"/>
          <w:sz w:val="44"/>
          <w:szCs w:val="44"/>
        </w:rPr>
      </w:pPr>
      <w:bookmarkStart w:id="0" w:name="_GoBack"/>
      <w:bookmarkEnd w:id="0"/>
      <w:r>
        <w:rPr>
          <w:rFonts w:ascii="方正小标宋_GBK" w:eastAsia="方正小标宋_GBK" w:hAnsi="仿宋_GB2312" w:cs="仿宋_GB2312" w:hint="eastAsia"/>
          <w:sz w:val="44"/>
          <w:szCs w:val="44"/>
        </w:rPr>
        <w:t>和田</w:t>
      </w:r>
      <w:r>
        <w:rPr>
          <w:rFonts w:ascii="方正小标宋_GBK" w:eastAsia="方正小标宋_GBK" w:hAnsi="仿宋_GB2312" w:cs="仿宋_GB2312"/>
          <w:sz w:val="44"/>
          <w:szCs w:val="44"/>
          <w:lang/>
        </w:rPr>
        <w:t>地区</w:t>
      </w:r>
      <w:r>
        <w:rPr>
          <w:rFonts w:ascii="方正小标宋_GBK" w:eastAsia="方正小标宋_GBK" w:hAnsi="仿宋_GB2312" w:cs="仿宋_GB2312" w:hint="eastAsia"/>
          <w:sz w:val="44"/>
          <w:szCs w:val="44"/>
          <w:lang/>
        </w:rPr>
        <w:t>乡村振兴局</w:t>
      </w:r>
      <w:r>
        <w:rPr>
          <w:rFonts w:ascii="方正小标宋_GBK" w:eastAsia="方正小标宋_GBK" w:hAnsi="仿宋_GB2312" w:cs="仿宋_GB2312"/>
          <w:sz w:val="44"/>
          <w:szCs w:val="44"/>
          <w:lang/>
        </w:rPr>
        <w:t>202</w:t>
      </w:r>
      <w:r>
        <w:rPr>
          <w:rFonts w:ascii="方正小标宋_GBK" w:eastAsia="方正小标宋_GBK" w:hAnsi="仿宋_GB2312" w:cs="仿宋_GB2312" w:hint="eastAsia"/>
          <w:sz w:val="44"/>
          <w:szCs w:val="44"/>
        </w:rPr>
        <w:t>2</w:t>
      </w:r>
      <w:r>
        <w:rPr>
          <w:rFonts w:ascii="方正小标宋_GBK" w:eastAsia="方正小标宋_GBK" w:hAnsi="仿宋_GB2312" w:cs="仿宋_GB2312"/>
          <w:sz w:val="44"/>
          <w:szCs w:val="44"/>
          <w:lang/>
        </w:rPr>
        <w:t>年</w:t>
      </w:r>
      <w:r>
        <w:rPr>
          <w:rFonts w:ascii="方正小标宋_GBK" w:eastAsia="方正小标宋_GBK" w:hAnsi="仿宋_GB2312" w:cs="仿宋_GB2312" w:hint="eastAsia"/>
          <w:sz w:val="44"/>
          <w:szCs w:val="44"/>
        </w:rPr>
        <w:t>政府</w:t>
      </w:r>
    </w:p>
    <w:p w:rsidR="00D4232D" w:rsidRDefault="00FD09BC">
      <w:pPr>
        <w:spacing w:line="560" w:lineRule="exact"/>
        <w:jc w:val="center"/>
        <w:rPr>
          <w:rFonts w:ascii="方正小标宋_GBK" w:eastAsia="方正小标宋_GBK" w:hAnsi="仿宋_GB2312" w:cs="仿宋_GB2312"/>
          <w:sz w:val="44"/>
          <w:szCs w:val="44"/>
        </w:rPr>
      </w:pPr>
      <w:r>
        <w:rPr>
          <w:rFonts w:ascii="方正小标宋_GBK" w:eastAsia="方正小标宋_GBK" w:hAnsi="仿宋_GB2312" w:cs="仿宋_GB2312" w:hint="eastAsia"/>
          <w:sz w:val="44"/>
          <w:szCs w:val="44"/>
        </w:rPr>
        <w:t>信息公开工作年度报告</w:t>
      </w:r>
    </w:p>
    <w:p w:rsidR="00D4232D" w:rsidRDefault="00D4232D">
      <w:pPr>
        <w:spacing w:line="500" w:lineRule="exact"/>
        <w:jc w:val="left"/>
        <w:rPr>
          <w:rFonts w:ascii="仿宋_GB2312" w:eastAsia="仿宋_GB2312" w:hAnsi="宋体" w:cs="宋体"/>
          <w:sz w:val="32"/>
          <w:szCs w:val="32"/>
        </w:rPr>
      </w:pPr>
    </w:p>
    <w:p w:rsidR="00D4232D" w:rsidRDefault="00FD09BC">
      <w:pPr>
        <w:spacing w:line="50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根据《中华人民共和国政府信息公开条例》和《关于做好</w:t>
      </w:r>
      <w:r>
        <w:rPr>
          <w:rFonts w:ascii="仿宋_GB2312" w:eastAsia="仿宋_GB2312" w:hAnsi="宋体" w:cs="宋体" w:hint="eastAsia"/>
          <w:sz w:val="32"/>
          <w:szCs w:val="32"/>
        </w:rPr>
        <w:t>2022</w:t>
      </w:r>
      <w:r>
        <w:rPr>
          <w:rFonts w:ascii="仿宋_GB2312" w:eastAsia="仿宋_GB2312" w:hAnsi="宋体" w:cs="宋体" w:hint="eastAsia"/>
          <w:sz w:val="32"/>
          <w:szCs w:val="32"/>
        </w:rPr>
        <w:t>年政府信息公开工作年度报告编制发布工作的函》要求，对和田地区乡村振兴局</w:t>
      </w:r>
      <w:r>
        <w:rPr>
          <w:rFonts w:ascii="仿宋_GB2312" w:eastAsia="仿宋_GB2312" w:hAnsi="宋体" w:cs="宋体" w:hint="eastAsia"/>
          <w:sz w:val="32"/>
          <w:szCs w:val="32"/>
        </w:rPr>
        <w:t>2022</w:t>
      </w:r>
      <w:r>
        <w:rPr>
          <w:rFonts w:ascii="仿宋_GB2312" w:eastAsia="仿宋_GB2312" w:hAnsi="宋体" w:cs="宋体" w:hint="eastAsia"/>
          <w:sz w:val="32"/>
          <w:szCs w:val="32"/>
        </w:rPr>
        <w:t>年政府信息公开工作年度报告予以公布。报告中所列数据的统计时限自</w:t>
      </w:r>
      <w:r>
        <w:rPr>
          <w:rFonts w:ascii="仿宋_GB2312" w:eastAsia="仿宋_GB2312" w:hAnsi="宋体" w:cs="宋体" w:hint="eastAsia"/>
          <w:sz w:val="32"/>
          <w:szCs w:val="32"/>
        </w:rPr>
        <w:t>2022</w:t>
      </w:r>
      <w:r>
        <w:rPr>
          <w:rFonts w:ascii="仿宋_GB2312" w:eastAsia="仿宋_GB2312" w:hAnsi="宋体" w:cs="宋体" w:hint="eastAsia"/>
          <w:sz w:val="32"/>
          <w:szCs w:val="32"/>
        </w:rPr>
        <w:t>年</w:t>
      </w:r>
      <w:r>
        <w:rPr>
          <w:rFonts w:ascii="仿宋_GB2312" w:eastAsia="仿宋_GB2312" w:hAnsi="宋体" w:cs="宋体" w:hint="eastAsia"/>
          <w:sz w:val="32"/>
          <w:szCs w:val="32"/>
        </w:rPr>
        <w:t>1</w:t>
      </w:r>
      <w:r>
        <w:rPr>
          <w:rFonts w:ascii="仿宋_GB2312" w:eastAsia="仿宋_GB2312" w:hAnsi="宋体" w:cs="宋体" w:hint="eastAsia"/>
          <w:sz w:val="32"/>
          <w:szCs w:val="32"/>
        </w:rPr>
        <w:t>月</w:t>
      </w:r>
      <w:r>
        <w:rPr>
          <w:rFonts w:ascii="仿宋_GB2312" w:eastAsia="仿宋_GB2312" w:hAnsi="宋体" w:cs="宋体" w:hint="eastAsia"/>
          <w:sz w:val="32"/>
          <w:szCs w:val="32"/>
        </w:rPr>
        <w:t>1</w:t>
      </w:r>
      <w:r>
        <w:rPr>
          <w:rFonts w:ascii="仿宋_GB2312" w:eastAsia="仿宋_GB2312" w:hAnsi="宋体" w:cs="宋体" w:hint="eastAsia"/>
          <w:sz w:val="32"/>
          <w:szCs w:val="32"/>
        </w:rPr>
        <w:t>日起至</w:t>
      </w:r>
      <w:r>
        <w:rPr>
          <w:rFonts w:ascii="仿宋_GB2312" w:eastAsia="仿宋_GB2312" w:hAnsi="宋体" w:cs="宋体" w:hint="eastAsia"/>
          <w:sz w:val="32"/>
          <w:szCs w:val="32"/>
        </w:rPr>
        <w:t>2022</w:t>
      </w:r>
      <w:r>
        <w:rPr>
          <w:rFonts w:ascii="仿宋_GB2312" w:eastAsia="仿宋_GB2312" w:hAnsi="宋体" w:cs="宋体" w:hint="eastAsia"/>
          <w:sz w:val="32"/>
          <w:szCs w:val="32"/>
        </w:rPr>
        <w:t>年</w:t>
      </w:r>
      <w:r>
        <w:rPr>
          <w:rFonts w:ascii="仿宋_GB2312" w:eastAsia="仿宋_GB2312" w:hAnsi="宋体" w:cs="宋体" w:hint="eastAsia"/>
          <w:sz w:val="32"/>
          <w:szCs w:val="32"/>
        </w:rPr>
        <w:t>12</w:t>
      </w:r>
      <w:r>
        <w:rPr>
          <w:rFonts w:ascii="仿宋_GB2312" w:eastAsia="仿宋_GB2312" w:hAnsi="宋体" w:cs="宋体" w:hint="eastAsia"/>
          <w:sz w:val="32"/>
          <w:szCs w:val="32"/>
        </w:rPr>
        <w:t>月</w:t>
      </w:r>
      <w:r>
        <w:rPr>
          <w:rFonts w:ascii="仿宋_GB2312" w:eastAsia="仿宋_GB2312" w:hAnsi="宋体" w:cs="宋体" w:hint="eastAsia"/>
          <w:sz w:val="32"/>
          <w:szCs w:val="32"/>
        </w:rPr>
        <w:t>31</w:t>
      </w:r>
      <w:r>
        <w:rPr>
          <w:rFonts w:ascii="仿宋_GB2312" w:eastAsia="仿宋_GB2312" w:hAnsi="宋体" w:cs="宋体" w:hint="eastAsia"/>
          <w:sz w:val="32"/>
          <w:szCs w:val="32"/>
        </w:rPr>
        <w:t>日止。</w:t>
      </w:r>
    </w:p>
    <w:p w:rsidR="00D4232D" w:rsidRDefault="00FD09BC">
      <w:pPr>
        <w:spacing w:line="500" w:lineRule="exact"/>
        <w:ind w:firstLineChars="200" w:firstLine="640"/>
        <w:jc w:val="left"/>
        <w:rPr>
          <w:rFonts w:ascii="方正小标宋_GBK" w:eastAsia="方正小标宋_GBK" w:hAnsi="仿宋_GB2312" w:cs="仿宋_GB2312"/>
          <w:sz w:val="32"/>
          <w:szCs w:val="32"/>
          <w:lang/>
        </w:rPr>
      </w:pPr>
      <w:r>
        <w:rPr>
          <w:rFonts w:ascii="黑体" w:eastAsia="黑体" w:hAnsi="黑体" w:cs="黑体" w:hint="eastAsia"/>
          <w:sz w:val="32"/>
          <w:szCs w:val="32"/>
          <w:lang/>
        </w:rPr>
        <w:t>一、总体情况</w:t>
      </w:r>
    </w:p>
    <w:p w:rsidR="00D4232D" w:rsidRDefault="00FD09BC">
      <w:pPr>
        <w:spacing w:line="50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2022</w:t>
      </w:r>
      <w:r>
        <w:rPr>
          <w:rFonts w:ascii="仿宋_GB2312" w:eastAsia="仿宋_GB2312" w:hAnsi="宋体" w:cs="宋体" w:hint="eastAsia"/>
          <w:sz w:val="32"/>
          <w:szCs w:val="32"/>
        </w:rPr>
        <w:t>年，我局认真贯彻落实政府信息公开工作相关要求，紧紧围绕巩固拓展脱贫攻坚成果同乡村振兴有效衔接，通过电视报刊、政策宣传栏等形式，搭建传递乡村振兴信息和互动交流的平台，着力提升地区乡村振兴工作信息的传播力、公信力和影响力。</w:t>
      </w:r>
    </w:p>
    <w:p w:rsidR="00D4232D" w:rsidRDefault="00FD09BC">
      <w:pPr>
        <w:spacing w:line="5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  <w:shd w:val="clear" w:color="auto" w:fill="FFFFFF"/>
        </w:rPr>
        <w:t>（一）主动公开政府信息情况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。建立健全政府信息管理动态调整机制。安排专人负责政府信息公开工作，进一步完善政府信息常态化管理机制，不断建立健全政府信息制作、公开制度，及时更新信息；加强组织领导，形成“主要领导亲自抓，分管领导具体抓，专门机构抓落实”工作机制，始终坚持“谁主管，谁审核，谁负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责”的原则，切实做好政府信息公开各项工作，稳步提升政府信息公开专业化水平。</w:t>
      </w:r>
      <w:r>
        <w:rPr>
          <w:rFonts w:ascii="仿宋_GB2312" w:eastAsia="仿宋_GB2312" w:hAnsi="宋体" w:cs="宋体" w:hint="eastAsia"/>
          <w:sz w:val="32"/>
          <w:szCs w:val="32"/>
        </w:rPr>
        <w:t>2022</w:t>
      </w:r>
      <w:r>
        <w:rPr>
          <w:rFonts w:ascii="仿宋_GB2312" w:eastAsia="仿宋_GB2312" w:hAnsi="宋体" w:cs="宋体" w:hint="eastAsia"/>
          <w:sz w:val="32"/>
          <w:szCs w:val="32"/>
        </w:rPr>
        <w:t>年度在和田地区行政公署网站主动公开政府信息</w:t>
      </w:r>
      <w:r>
        <w:rPr>
          <w:rFonts w:ascii="仿宋_GB2312" w:eastAsia="仿宋_GB2312" w:hAnsi="宋体" w:cs="宋体" w:hint="eastAsia"/>
          <w:sz w:val="32"/>
          <w:szCs w:val="32"/>
        </w:rPr>
        <w:t>21</w:t>
      </w:r>
      <w:r>
        <w:rPr>
          <w:rFonts w:ascii="仿宋_GB2312" w:eastAsia="仿宋_GB2312" w:hAnsi="宋体" w:cs="宋体" w:hint="eastAsia"/>
          <w:sz w:val="32"/>
          <w:szCs w:val="32"/>
        </w:rPr>
        <w:t>条。</w:t>
      </w:r>
    </w:p>
    <w:p w:rsidR="00D4232D" w:rsidRDefault="00FD09BC">
      <w:pPr>
        <w:pStyle w:val="a6"/>
        <w:widowControl/>
        <w:shd w:val="clear" w:color="auto" w:fill="FFFFFF"/>
        <w:spacing w:before="0" w:beforeAutospacing="0" w:after="0" w:afterAutospacing="0" w:line="500" w:lineRule="exact"/>
        <w:ind w:firstLine="4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  <w:shd w:val="clear" w:color="auto" w:fill="FFFFFF"/>
        </w:rPr>
        <w:t>（二）依申请公开政府信息情况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年未收到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政府信息公开申请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。</w:t>
      </w:r>
    </w:p>
    <w:p w:rsidR="00D4232D" w:rsidRDefault="00FD09BC">
      <w:pPr>
        <w:pStyle w:val="a6"/>
        <w:widowControl/>
        <w:shd w:val="clear" w:color="auto" w:fill="FFFFFF"/>
        <w:spacing w:before="0" w:beforeAutospacing="0" w:after="0" w:afterAutospacing="0" w:line="500" w:lineRule="exact"/>
        <w:ind w:firstLine="4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  <w:shd w:val="clear" w:color="auto" w:fill="FFFFFF"/>
        </w:rPr>
        <w:lastRenderedPageBreak/>
        <w:t>（三）政府信息管理情况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和田地区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乡村振兴局严格执行中央、自治区、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地区政府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信息公开工作相关要求，严格信息采集、审核和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公开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审查程序，严格执行政府信息公开“三审三校”制度，对主要稿件反复核校，严格规范政府信息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公开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程序，明确信息来源，确保政府信息内容正确安全，将政务公开工作纳入单位整体工作进行部署落实，建立职责明确的政务公开工作领导机制和责任体系。</w:t>
      </w:r>
    </w:p>
    <w:p w:rsidR="00D4232D" w:rsidRDefault="00FD09BC" w:rsidP="00074289">
      <w:pPr>
        <w:spacing w:line="500" w:lineRule="exact"/>
        <w:ind w:firstLineChars="200" w:firstLine="640"/>
        <w:jc w:val="left"/>
        <w:rPr>
          <w:rFonts w:ascii="仿宋_GB2312" w:eastAsia="仿宋_GB2312" w:hAnsi="宋体" w:cs="宋体"/>
          <w:sz w:val="32"/>
          <w:szCs w:val="32"/>
          <w:lang/>
        </w:rPr>
      </w:pPr>
      <w:r>
        <w:rPr>
          <w:rFonts w:ascii="楷体_GB2312" w:eastAsia="楷体_GB2312" w:hAnsi="楷体_GB2312" w:cs="楷体_GB2312" w:hint="eastAsia"/>
          <w:sz w:val="32"/>
          <w:szCs w:val="32"/>
          <w:shd w:val="clear" w:color="auto" w:fill="FFFFFF"/>
        </w:rPr>
        <w:t>（四）平台建设情况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。我局</w:t>
      </w:r>
      <w:r>
        <w:rPr>
          <w:rFonts w:ascii="仿宋_GB2312" w:eastAsia="仿宋_GB2312" w:hAnsi="仿宋_GB2312" w:cs="仿宋_GB2312" w:hint="eastAsia"/>
          <w:sz w:val="32"/>
          <w:szCs w:val="32"/>
        </w:rPr>
        <w:t>未建立门户网站等信息公开平台</w:t>
      </w:r>
      <w:r>
        <w:rPr>
          <w:rFonts w:ascii="仿宋_GB2312" w:eastAsia="仿宋_GB2312" w:hAnsi="仿宋_GB2312" w:cs="仿宋_GB2312" w:hint="eastAsia"/>
          <w:color w:val="000000"/>
          <w:spacing w:val="15"/>
          <w:sz w:val="32"/>
          <w:szCs w:val="32"/>
          <w:shd w:val="clear" w:color="auto" w:fill="FFFFFF"/>
        </w:rPr>
        <w:t>，主要</w:t>
      </w:r>
      <w:r>
        <w:rPr>
          <w:rFonts w:ascii="仿宋_GB2312" w:eastAsia="仿宋_GB2312" w:hAnsi="宋体" w:cs="宋体" w:hint="eastAsia"/>
          <w:sz w:val="32"/>
          <w:szCs w:val="32"/>
        </w:rPr>
        <w:t>依托和田地区行政公署网站</w:t>
      </w:r>
      <w:r>
        <w:rPr>
          <w:rFonts w:ascii="仿宋_GB2312" w:eastAsia="仿宋_GB2312" w:hAnsi="宋体" w:cs="宋体" w:hint="eastAsia"/>
          <w:sz w:val="32"/>
          <w:szCs w:val="32"/>
        </w:rPr>
        <w:t>乡村振兴</w:t>
      </w:r>
      <w:r>
        <w:rPr>
          <w:rFonts w:ascii="仿宋_GB2312" w:eastAsia="仿宋_GB2312" w:hAnsi="宋体" w:cs="宋体" w:hint="eastAsia"/>
          <w:sz w:val="32"/>
          <w:szCs w:val="32"/>
        </w:rPr>
        <w:t>等栏目，公开乡村振兴局各类政府信息。</w:t>
      </w:r>
    </w:p>
    <w:p w:rsidR="00D4232D" w:rsidRDefault="00FD09BC">
      <w:pPr>
        <w:pStyle w:val="a6"/>
        <w:widowControl/>
        <w:shd w:val="clear" w:color="auto" w:fill="FFFFFF"/>
        <w:spacing w:before="0" w:beforeAutospacing="0" w:after="0" w:afterAutospacing="0" w:line="50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  <w:shd w:val="clear" w:color="auto" w:fill="FFFFFF"/>
        </w:rPr>
        <w:t>（五）监督保障情况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持续完善政府信息公开监督制度，包括政府信息公开工作责任追究、政府信息公开工作制度等，不断深化政府信息公开内容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和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途径，按照便利、实用、有效、规范的原则，及时做好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本机关政府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信息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公开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工作，不定时对政务公开情况开展自查，发现问题及时报告、及时整改，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做到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工作执行到位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信息公开及时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内容真实有效，稳步有序地拓展公开范围，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及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时在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和田地区行政公署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网站公开各类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政府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信息，并自觉接受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和田地区行政公署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对公开信息的监督和指导，确保信息管理常态化、高效化，确保政务公开工作稳步推进。</w:t>
      </w:r>
    </w:p>
    <w:p w:rsidR="00D4232D" w:rsidRDefault="00FD09BC">
      <w:pPr>
        <w:spacing w:line="560" w:lineRule="exact"/>
        <w:jc w:val="left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二、主动公开政府信息情况</w:t>
      </w:r>
    </w:p>
    <w:tbl>
      <w:tblPr>
        <w:tblpPr w:leftFromText="180" w:rightFromText="180" w:vertAnchor="text" w:horzAnchor="page" w:tblpXSpec="center" w:tblpY="38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51"/>
        <w:gridCol w:w="2304"/>
        <w:gridCol w:w="2124"/>
        <w:gridCol w:w="2022"/>
      </w:tblGrid>
      <w:tr w:rsidR="00D4232D">
        <w:trPr>
          <w:trHeight w:val="371"/>
          <w:jc w:val="center"/>
        </w:trPr>
        <w:tc>
          <w:tcPr>
            <w:tcW w:w="8701" w:type="dxa"/>
            <w:gridSpan w:val="4"/>
            <w:shd w:val="clear" w:color="auto" w:fill="8DB3E2"/>
            <w:noWrap/>
            <w:vAlign w:val="center"/>
          </w:tcPr>
          <w:p w:rsidR="00D4232D" w:rsidRDefault="00FD09BC">
            <w:pPr>
              <w:spacing w:line="24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第二十条第（一）项</w:t>
            </w:r>
          </w:p>
        </w:tc>
      </w:tr>
      <w:tr w:rsidR="00D4232D">
        <w:trPr>
          <w:trHeight w:val="90"/>
          <w:jc w:val="center"/>
        </w:trPr>
        <w:tc>
          <w:tcPr>
            <w:tcW w:w="2251" w:type="dxa"/>
            <w:noWrap/>
            <w:vAlign w:val="center"/>
          </w:tcPr>
          <w:p w:rsidR="00D4232D" w:rsidRDefault="00FD09BC">
            <w:pPr>
              <w:spacing w:line="24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信息内容</w:t>
            </w:r>
          </w:p>
        </w:tc>
        <w:tc>
          <w:tcPr>
            <w:tcW w:w="2304" w:type="dxa"/>
            <w:noWrap/>
            <w:vAlign w:val="center"/>
          </w:tcPr>
          <w:p w:rsidR="00D4232D" w:rsidRDefault="00FD09BC">
            <w:pPr>
              <w:spacing w:line="24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本年制发件数</w:t>
            </w:r>
          </w:p>
        </w:tc>
        <w:tc>
          <w:tcPr>
            <w:tcW w:w="2124" w:type="dxa"/>
            <w:noWrap/>
            <w:vAlign w:val="center"/>
          </w:tcPr>
          <w:p w:rsidR="00D4232D" w:rsidRDefault="00FD09BC">
            <w:pPr>
              <w:spacing w:line="24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本年废止件数</w:t>
            </w:r>
          </w:p>
        </w:tc>
        <w:tc>
          <w:tcPr>
            <w:tcW w:w="2022" w:type="dxa"/>
            <w:noWrap/>
            <w:vAlign w:val="center"/>
          </w:tcPr>
          <w:p w:rsidR="00D4232D" w:rsidRDefault="00FD09BC">
            <w:pPr>
              <w:spacing w:line="24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现行有效件数</w:t>
            </w:r>
          </w:p>
        </w:tc>
      </w:tr>
      <w:tr w:rsidR="00D4232D">
        <w:trPr>
          <w:trHeight w:val="282"/>
          <w:jc w:val="center"/>
        </w:trPr>
        <w:tc>
          <w:tcPr>
            <w:tcW w:w="2251" w:type="dxa"/>
            <w:noWrap/>
            <w:vAlign w:val="center"/>
          </w:tcPr>
          <w:p w:rsidR="00D4232D" w:rsidRDefault="00FD09BC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规章</w:t>
            </w:r>
          </w:p>
        </w:tc>
        <w:tc>
          <w:tcPr>
            <w:tcW w:w="2304" w:type="dxa"/>
            <w:noWrap/>
            <w:vAlign w:val="center"/>
          </w:tcPr>
          <w:p w:rsidR="00D4232D" w:rsidRDefault="00FD09BC">
            <w:pPr>
              <w:spacing w:line="24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0</w:t>
            </w:r>
          </w:p>
        </w:tc>
        <w:tc>
          <w:tcPr>
            <w:tcW w:w="2124" w:type="dxa"/>
            <w:noWrap/>
            <w:vAlign w:val="center"/>
          </w:tcPr>
          <w:p w:rsidR="00D4232D" w:rsidRDefault="00FD09BC">
            <w:pPr>
              <w:spacing w:line="24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0</w:t>
            </w:r>
          </w:p>
        </w:tc>
        <w:tc>
          <w:tcPr>
            <w:tcW w:w="2022" w:type="dxa"/>
            <w:noWrap/>
            <w:vAlign w:val="center"/>
          </w:tcPr>
          <w:p w:rsidR="00D4232D" w:rsidRDefault="00FD09BC">
            <w:pPr>
              <w:spacing w:line="24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0</w:t>
            </w:r>
          </w:p>
        </w:tc>
      </w:tr>
      <w:tr w:rsidR="00D4232D">
        <w:trPr>
          <w:trHeight w:val="222"/>
          <w:jc w:val="center"/>
        </w:trPr>
        <w:tc>
          <w:tcPr>
            <w:tcW w:w="2251" w:type="dxa"/>
            <w:noWrap/>
            <w:vAlign w:val="center"/>
          </w:tcPr>
          <w:p w:rsidR="00D4232D" w:rsidRDefault="00FD09BC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行政规范性文件</w:t>
            </w:r>
          </w:p>
        </w:tc>
        <w:tc>
          <w:tcPr>
            <w:tcW w:w="2304" w:type="dxa"/>
            <w:noWrap/>
            <w:vAlign w:val="center"/>
          </w:tcPr>
          <w:p w:rsidR="00D4232D" w:rsidRDefault="00FD09BC">
            <w:pPr>
              <w:spacing w:line="24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0</w:t>
            </w:r>
          </w:p>
        </w:tc>
        <w:tc>
          <w:tcPr>
            <w:tcW w:w="2124" w:type="dxa"/>
            <w:noWrap/>
            <w:vAlign w:val="center"/>
          </w:tcPr>
          <w:p w:rsidR="00D4232D" w:rsidRDefault="00FD09BC">
            <w:pPr>
              <w:spacing w:line="24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0</w:t>
            </w:r>
          </w:p>
        </w:tc>
        <w:tc>
          <w:tcPr>
            <w:tcW w:w="2022" w:type="dxa"/>
            <w:noWrap/>
            <w:vAlign w:val="center"/>
          </w:tcPr>
          <w:p w:rsidR="00D4232D" w:rsidRDefault="00FD09BC">
            <w:pPr>
              <w:spacing w:line="24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0</w:t>
            </w:r>
          </w:p>
        </w:tc>
      </w:tr>
      <w:tr w:rsidR="00D4232D">
        <w:trPr>
          <w:trHeight w:val="364"/>
          <w:jc w:val="center"/>
        </w:trPr>
        <w:tc>
          <w:tcPr>
            <w:tcW w:w="8701" w:type="dxa"/>
            <w:gridSpan w:val="4"/>
            <w:shd w:val="clear" w:color="auto" w:fill="8DB3E2"/>
            <w:noWrap/>
            <w:vAlign w:val="center"/>
          </w:tcPr>
          <w:p w:rsidR="00D4232D" w:rsidRDefault="00FD09BC">
            <w:pPr>
              <w:spacing w:line="24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第二十条第（五）项</w:t>
            </w:r>
          </w:p>
        </w:tc>
      </w:tr>
      <w:tr w:rsidR="00D4232D">
        <w:trPr>
          <w:trHeight w:val="258"/>
          <w:jc w:val="center"/>
        </w:trPr>
        <w:tc>
          <w:tcPr>
            <w:tcW w:w="2251" w:type="dxa"/>
            <w:noWrap/>
            <w:vAlign w:val="center"/>
          </w:tcPr>
          <w:p w:rsidR="00D4232D" w:rsidRDefault="00FD09BC">
            <w:pPr>
              <w:spacing w:line="24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信息内容</w:t>
            </w:r>
          </w:p>
        </w:tc>
        <w:tc>
          <w:tcPr>
            <w:tcW w:w="6450" w:type="dxa"/>
            <w:gridSpan w:val="3"/>
            <w:noWrap/>
            <w:vAlign w:val="center"/>
          </w:tcPr>
          <w:p w:rsidR="00D4232D" w:rsidRDefault="00FD09BC">
            <w:pPr>
              <w:spacing w:line="24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本年处理决定数量</w:t>
            </w:r>
          </w:p>
        </w:tc>
      </w:tr>
      <w:tr w:rsidR="00D4232D">
        <w:trPr>
          <w:trHeight w:val="270"/>
          <w:jc w:val="center"/>
        </w:trPr>
        <w:tc>
          <w:tcPr>
            <w:tcW w:w="2251" w:type="dxa"/>
            <w:noWrap/>
            <w:vAlign w:val="center"/>
          </w:tcPr>
          <w:p w:rsidR="00D4232D" w:rsidRDefault="00FD09BC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行政许可</w:t>
            </w:r>
          </w:p>
        </w:tc>
        <w:tc>
          <w:tcPr>
            <w:tcW w:w="6450" w:type="dxa"/>
            <w:gridSpan w:val="3"/>
            <w:noWrap/>
            <w:vAlign w:val="center"/>
          </w:tcPr>
          <w:p w:rsidR="00D4232D" w:rsidRDefault="00FD09BC">
            <w:pPr>
              <w:spacing w:line="24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0</w:t>
            </w:r>
          </w:p>
        </w:tc>
      </w:tr>
      <w:tr w:rsidR="00D4232D">
        <w:trPr>
          <w:trHeight w:val="364"/>
          <w:jc w:val="center"/>
        </w:trPr>
        <w:tc>
          <w:tcPr>
            <w:tcW w:w="8701" w:type="dxa"/>
            <w:gridSpan w:val="4"/>
            <w:shd w:val="clear" w:color="auto" w:fill="8DB3E2"/>
            <w:noWrap/>
            <w:vAlign w:val="center"/>
          </w:tcPr>
          <w:p w:rsidR="00D4232D" w:rsidRDefault="00FD09BC">
            <w:pPr>
              <w:spacing w:line="24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第二十条第（六）项</w:t>
            </w:r>
          </w:p>
        </w:tc>
      </w:tr>
      <w:tr w:rsidR="00D4232D">
        <w:trPr>
          <w:trHeight w:val="364"/>
          <w:jc w:val="center"/>
        </w:trPr>
        <w:tc>
          <w:tcPr>
            <w:tcW w:w="2251" w:type="dxa"/>
            <w:noWrap/>
            <w:vAlign w:val="center"/>
          </w:tcPr>
          <w:p w:rsidR="00D4232D" w:rsidRDefault="00FD09BC">
            <w:pPr>
              <w:spacing w:line="24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lastRenderedPageBreak/>
              <w:t>信息内容</w:t>
            </w:r>
          </w:p>
        </w:tc>
        <w:tc>
          <w:tcPr>
            <w:tcW w:w="6450" w:type="dxa"/>
            <w:gridSpan w:val="3"/>
            <w:noWrap/>
            <w:vAlign w:val="center"/>
          </w:tcPr>
          <w:p w:rsidR="00D4232D" w:rsidRDefault="00FD09BC">
            <w:pPr>
              <w:spacing w:line="24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本年处理决定数量</w:t>
            </w:r>
          </w:p>
        </w:tc>
      </w:tr>
      <w:tr w:rsidR="00D4232D">
        <w:trPr>
          <w:trHeight w:val="364"/>
          <w:jc w:val="center"/>
        </w:trPr>
        <w:tc>
          <w:tcPr>
            <w:tcW w:w="2251" w:type="dxa"/>
            <w:noWrap/>
            <w:vAlign w:val="center"/>
          </w:tcPr>
          <w:p w:rsidR="00D4232D" w:rsidRDefault="00FD09BC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行政处罚</w:t>
            </w:r>
          </w:p>
        </w:tc>
        <w:tc>
          <w:tcPr>
            <w:tcW w:w="6450" w:type="dxa"/>
            <w:gridSpan w:val="3"/>
            <w:noWrap/>
            <w:vAlign w:val="center"/>
          </w:tcPr>
          <w:p w:rsidR="00D4232D" w:rsidRDefault="00FD09BC">
            <w:pPr>
              <w:spacing w:line="24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0</w:t>
            </w:r>
          </w:p>
        </w:tc>
      </w:tr>
      <w:tr w:rsidR="00D4232D">
        <w:trPr>
          <w:trHeight w:val="364"/>
          <w:jc w:val="center"/>
        </w:trPr>
        <w:tc>
          <w:tcPr>
            <w:tcW w:w="2251" w:type="dxa"/>
            <w:noWrap/>
            <w:vAlign w:val="center"/>
          </w:tcPr>
          <w:p w:rsidR="00D4232D" w:rsidRDefault="00FD09BC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行政强制</w:t>
            </w:r>
          </w:p>
        </w:tc>
        <w:tc>
          <w:tcPr>
            <w:tcW w:w="6450" w:type="dxa"/>
            <w:gridSpan w:val="3"/>
            <w:noWrap/>
            <w:vAlign w:val="center"/>
          </w:tcPr>
          <w:p w:rsidR="00D4232D" w:rsidRDefault="00FD09BC">
            <w:pPr>
              <w:spacing w:line="24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0</w:t>
            </w:r>
          </w:p>
        </w:tc>
      </w:tr>
      <w:tr w:rsidR="00D4232D">
        <w:trPr>
          <w:trHeight w:val="364"/>
          <w:jc w:val="center"/>
        </w:trPr>
        <w:tc>
          <w:tcPr>
            <w:tcW w:w="8701" w:type="dxa"/>
            <w:gridSpan w:val="4"/>
            <w:shd w:val="clear" w:color="auto" w:fill="8DB3E2"/>
            <w:noWrap/>
            <w:vAlign w:val="center"/>
          </w:tcPr>
          <w:p w:rsidR="00D4232D" w:rsidRDefault="00FD09BC">
            <w:pPr>
              <w:spacing w:line="24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第二十条第（八）项</w:t>
            </w:r>
          </w:p>
        </w:tc>
      </w:tr>
      <w:tr w:rsidR="00D4232D">
        <w:trPr>
          <w:trHeight w:val="364"/>
          <w:jc w:val="center"/>
        </w:trPr>
        <w:tc>
          <w:tcPr>
            <w:tcW w:w="2251" w:type="dxa"/>
            <w:noWrap/>
            <w:vAlign w:val="center"/>
          </w:tcPr>
          <w:p w:rsidR="00D4232D" w:rsidRDefault="00FD09BC">
            <w:pPr>
              <w:spacing w:line="24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信息内容</w:t>
            </w:r>
          </w:p>
        </w:tc>
        <w:tc>
          <w:tcPr>
            <w:tcW w:w="6450" w:type="dxa"/>
            <w:gridSpan w:val="3"/>
            <w:noWrap/>
            <w:vAlign w:val="center"/>
          </w:tcPr>
          <w:p w:rsidR="00D4232D" w:rsidRDefault="00FD09BC">
            <w:pPr>
              <w:spacing w:line="24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本年收费金额（单位：万元）</w:t>
            </w:r>
          </w:p>
        </w:tc>
      </w:tr>
      <w:tr w:rsidR="00D4232D">
        <w:trPr>
          <w:trHeight w:val="365"/>
          <w:jc w:val="center"/>
        </w:trPr>
        <w:tc>
          <w:tcPr>
            <w:tcW w:w="2251" w:type="dxa"/>
            <w:noWrap/>
            <w:vAlign w:val="center"/>
          </w:tcPr>
          <w:p w:rsidR="00D4232D" w:rsidRDefault="00FD09BC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行政事业性收费</w:t>
            </w:r>
          </w:p>
        </w:tc>
        <w:tc>
          <w:tcPr>
            <w:tcW w:w="6450" w:type="dxa"/>
            <w:gridSpan w:val="3"/>
            <w:noWrap/>
            <w:vAlign w:val="center"/>
          </w:tcPr>
          <w:p w:rsidR="00D4232D" w:rsidRDefault="00FD09BC">
            <w:pPr>
              <w:spacing w:line="24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0</w:t>
            </w:r>
          </w:p>
        </w:tc>
      </w:tr>
    </w:tbl>
    <w:p w:rsidR="00D4232D" w:rsidRDefault="00FD09BC">
      <w:pPr>
        <w:pStyle w:val="a6"/>
        <w:widowControl/>
        <w:spacing w:before="0" w:beforeAutospacing="0" w:after="0" w:afterAutospacing="0" w:line="560" w:lineRule="exact"/>
        <w:jc w:val="both"/>
        <w:rPr>
          <w:rFonts w:ascii="黑体" w:eastAsia="黑体" w:hAnsi="黑体" w:cs="华文仿宋"/>
          <w:sz w:val="32"/>
          <w:szCs w:val="32"/>
        </w:rPr>
      </w:pPr>
      <w:r>
        <w:rPr>
          <w:rFonts w:ascii="黑体" w:eastAsia="黑体" w:hAnsi="黑体" w:cs="仿宋_GB2312" w:hint="eastAsia"/>
          <w:kern w:val="2"/>
          <w:sz w:val="32"/>
          <w:szCs w:val="32"/>
        </w:rPr>
        <w:t>三、收到和处理政府信息公开申请情况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15"/>
        <w:gridCol w:w="838"/>
        <w:gridCol w:w="3219"/>
        <w:gridCol w:w="536"/>
        <w:gridCol w:w="673"/>
        <w:gridCol w:w="673"/>
        <w:gridCol w:w="673"/>
        <w:gridCol w:w="673"/>
        <w:gridCol w:w="536"/>
        <w:gridCol w:w="537"/>
      </w:tblGrid>
      <w:tr w:rsidR="00D4232D">
        <w:trPr>
          <w:trHeight w:val="181"/>
          <w:jc w:val="center"/>
        </w:trPr>
        <w:tc>
          <w:tcPr>
            <w:tcW w:w="4572" w:type="dxa"/>
            <w:gridSpan w:val="3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4301" w:type="dxa"/>
            <w:gridSpan w:val="7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申请人情况</w:t>
            </w:r>
          </w:p>
        </w:tc>
      </w:tr>
      <w:tr w:rsidR="00D4232D">
        <w:trPr>
          <w:jc w:val="center"/>
        </w:trPr>
        <w:tc>
          <w:tcPr>
            <w:tcW w:w="4572" w:type="dxa"/>
            <w:gridSpan w:val="3"/>
            <w:vMerge/>
            <w:noWrap/>
            <w:tcMar>
              <w:left w:w="108" w:type="dxa"/>
              <w:right w:w="108" w:type="dxa"/>
            </w:tcMar>
            <w:vAlign w:val="center"/>
          </w:tcPr>
          <w:p w:rsidR="00D4232D" w:rsidRDefault="00D4232D">
            <w:pPr>
              <w:widowControl/>
              <w:spacing w:line="240" w:lineRule="exact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53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自然人</w:t>
            </w:r>
          </w:p>
        </w:tc>
        <w:tc>
          <w:tcPr>
            <w:tcW w:w="3228" w:type="dxa"/>
            <w:gridSpan w:val="5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法人或其他组织</w:t>
            </w:r>
          </w:p>
        </w:tc>
        <w:tc>
          <w:tcPr>
            <w:tcW w:w="537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总计</w:t>
            </w:r>
          </w:p>
        </w:tc>
      </w:tr>
      <w:tr w:rsidR="00D4232D">
        <w:trPr>
          <w:trHeight w:val="90"/>
          <w:jc w:val="center"/>
        </w:trPr>
        <w:tc>
          <w:tcPr>
            <w:tcW w:w="4572" w:type="dxa"/>
            <w:gridSpan w:val="3"/>
            <w:vMerge/>
            <w:noWrap/>
            <w:tcMar>
              <w:left w:w="108" w:type="dxa"/>
              <w:right w:w="108" w:type="dxa"/>
            </w:tcMar>
            <w:vAlign w:val="center"/>
          </w:tcPr>
          <w:p w:rsidR="00D4232D" w:rsidRDefault="00D4232D">
            <w:pPr>
              <w:widowControl/>
              <w:spacing w:line="240" w:lineRule="exact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5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D4232D" w:rsidRDefault="00D4232D">
            <w:pPr>
              <w:widowControl/>
              <w:spacing w:line="240" w:lineRule="exact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673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商业企业</w:t>
            </w:r>
          </w:p>
        </w:tc>
        <w:tc>
          <w:tcPr>
            <w:tcW w:w="673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科研机构</w:t>
            </w:r>
          </w:p>
        </w:tc>
        <w:tc>
          <w:tcPr>
            <w:tcW w:w="673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社会公益组织</w:t>
            </w:r>
          </w:p>
        </w:tc>
        <w:tc>
          <w:tcPr>
            <w:tcW w:w="673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法律服务机构</w:t>
            </w:r>
          </w:p>
        </w:tc>
        <w:tc>
          <w:tcPr>
            <w:tcW w:w="536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其他</w:t>
            </w:r>
          </w:p>
        </w:tc>
        <w:tc>
          <w:tcPr>
            <w:tcW w:w="53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D4232D" w:rsidRDefault="00D4232D">
            <w:pPr>
              <w:spacing w:line="240" w:lineRule="exact"/>
              <w:rPr>
                <w:rFonts w:ascii="华文仿宋" w:eastAsia="华文仿宋" w:hAnsi="华文仿宋" w:cs="华文仿宋"/>
                <w:szCs w:val="21"/>
              </w:rPr>
            </w:pPr>
          </w:p>
        </w:tc>
      </w:tr>
      <w:tr w:rsidR="00D4232D">
        <w:trPr>
          <w:trHeight w:val="262"/>
          <w:jc w:val="center"/>
        </w:trPr>
        <w:tc>
          <w:tcPr>
            <w:tcW w:w="4572" w:type="dxa"/>
            <w:gridSpan w:val="3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left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一、本年新收政府信息公开申请数量</w:t>
            </w:r>
          </w:p>
        </w:tc>
        <w:tc>
          <w:tcPr>
            <w:tcW w:w="536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0</w:t>
            </w:r>
          </w:p>
        </w:tc>
        <w:tc>
          <w:tcPr>
            <w:tcW w:w="673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0</w:t>
            </w:r>
          </w:p>
        </w:tc>
        <w:tc>
          <w:tcPr>
            <w:tcW w:w="673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</w:p>
        </w:tc>
        <w:tc>
          <w:tcPr>
            <w:tcW w:w="673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</w:p>
        </w:tc>
        <w:tc>
          <w:tcPr>
            <w:tcW w:w="673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</w:p>
        </w:tc>
        <w:tc>
          <w:tcPr>
            <w:tcW w:w="536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</w:p>
        </w:tc>
        <w:tc>
          <w:tcPr>
            <w:tcW w:w="537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</w:p>
        </w:tc>
      </w:tr>
      <w:tr w:rsidR="00D4232D">
        <w:trPr>
          <w:jc w:val="center"/>
        </w:trPr>
        <w:tc>
          <w:tcPr>
            <w:tcW w:w="4572" w:type="dxa"/>
            <w:gridSpan w:val="3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left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二、上年结转政府信息公开申请数量</w:t>
            </w:r>
          </w:p>
        </w:tc>
        <w:tc>
          <w:tcPr>
            <w:tcW w:w="536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0</w:t>
            </w:r>
          </w:p>
        </w:tc>
        <w:tc>
          <w:tcPr>
            <w:tcW w:w="673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0</w:t>
            </w:r>
          </w:p>
        </w:tc>
        <w:tc>
          <w:tcPr>
            <w:tcW w:w="673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</w:p>
        </w:tc>
        <w:tc>
          <w:tcPr>
            <w:tcW w:w="673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</w:p>
        </w:tc>
        <w:tc>
          <w:tcPr>
            <w:tcW w:w="673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</w:p>
        </w:tc>
        <w:tc>
          <w:tcPr>
            <w:tcW w:w="536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</w:p>
        </w:tc>
        <w:tc>
          <w:tcPr>
            <w:tcW w:w="537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</w:p>
        </w:tc>
      </w:tr>
      <w:tr w:rsidR="00D4232D">
        <w:trPr>
          <w:trHeight w:val="287"/>
          <w:jc w:val="center"/>
        </w:trPr>
        <w:tc>
          <w:tcPr>
            <w:tcW w:w="515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三、本年度办理结果</w:t>
            </w:r>
          </w:p>
        </w:tc>
        <w:tc>
          <w:tcPr>
            <w:tcW w:w="4057" w:type="dxa"/>
            <w:gridSpan w:val="2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left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（一）予以公开</w:t>
            </w:r>
          </w:p>
        </w:tc>
        <w:tc>
          <w:tcPr>
            <w:tcW w:w="536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0</w:t>
            </w:r>
          </w:p>
        </w:tc>
        <w:tc>
          <w:tcPr>
            <w:tcW w:w="673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0</w:t>
            </w:r>
          </w:p>
        </w:tc>
        <w:tc>
          <w:tcPr>
            <w:tcW w:w="673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</w:p>
        </w:tc>
        <w:tc>
          <w:tcPr>
            <w:tcW w:w="673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</w:p>
        </w:tc>
        <w:tc>
          <w:tcPr>
            <w:tcW w:w="673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</w:p>
        </w:tc>
        <w:tc>
          <w:tcPr>
            <w:tcW w:w="536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</w:p>
        </w:tc>
        <w:tc>
          <w:tcPr>
            <w:tcW w:w="537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</w:p>
        </w:tc>
      </w:tr>
      <w:tr w:rsidR="00D4232D">
        <w:trPr>
          <w:trHeight w:val="435"/>
          <w:jc w:val="center"/>
        </w:trPr>
        <w:tc>
          <w:tcPr>
            <w:tcW w:w="515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D4232D" w:rsidRDefault="00D4232D">
            <w:pPr>
              <w:widowControl/>
              <w:spacing w:line="240" w:lineRule="exact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4057" w:type="dxa"/>
            <w:gridSpan w:val="2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left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（二）部分公开（区分处理的，只计这一情形，不计其他情形）</w:t>
            </w:r>
          </w:p>
        </w:tc>
        <w:tc>
          <w:tcPr>
            <w:tcW w:w="536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0</w:t>
            </w:r>
          </w:p>
        </w:tc>
        <w:tc>
          <w:tcPr>
            <w:tcW w:w="673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0</w:t>
            </w:r>
          </w:p>
        </w:tc>
        <w:tc>
          <w:tcPr>
            <w:tcW w:w="673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</w:p>
        </w:tc>
        <w:tc>
          <w:tcPr>
            <w:tcW w:w="673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</w:p>
        </w:tc>
        <w:tc>
          <w:tcPr>
            <w:tcW w:w="673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</w:p>
        </w:tc>
        <w:tc>
          <w:tcPr>
            <w:tcW w:w="536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</w:p>
        </w:tc>
        <w:tc>
          <w:tcPr>
            <w:tcW w:w="537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</w:p>
        </w:tc>
      </w:tr>
      <w:tr w:rsidR="00D4232D">
        <w:trPr>
          <w:jc w:val="center"/>
        </w:trPr>
        <w:tc>
          <w:tcPr>
            <w:tcW w:w="515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D4232D" w:rsidRDefault="00D4232D">
            <w:pPr>
              <w:widowControl/>
              <w:spacing w:line="240" w:lineRule="exact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838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left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（三）不予公开</w:t>
            </w:r>
          </w:p>
        </w:tc>
        <w:tc>
          <w:tcPr>
            <w:tcW w:w="3219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left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1.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属于国家秘密</w:t>
            </w:r>
          </w:p>
        </w:tc>
        <w:tc>
          <w:tcPr>
            <w:tcW w:w="536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0</w:t>
            </w:r>
          </w:p>
        </w:tc>
        <w:tc>
          <w:tcPr>
            <w:tcW w:w="673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0</w:t>
            </w:r>
          </w:p>
        </w:tc>
        <w:tc>
          <w:tcPr>
            <w:tcW w:w="673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</w:p>
        </w:tc>
        <w:tc>
          <w:tcPr>
            <w:tcW w:w="673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</w:p>
        </w:tc>
        <w:tc>
          <w:tcPr>
            <w:tcW w:w="673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</w:p>
        </w:tc>
        <w:tc>
          <w:tcPr>
            <w:tcW w:w="536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</w:p>
        </w:tc>
        <w:tc>
          <w:tcPr>
            <w:tcW w:w="537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</w:p>
        </w:tc>
      </w:tr>
      <w:tr w:rsidR="00D4232D">
        <w:trPr>
          <w:trHeight w:val="337"/>
          <w:jc w:val="center"/>
        </w:trPr>
        <w:tc>
          <w:tcPr>
            <w:tcW w:w="515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D4232D" w:rsidRDefault="00D4232D">
            <w:pPr>
              <w:widowControl/>
              <w:spacing w:line="240" w:lineRule="exact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838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D4232D" w:rsidRDefault="00D4232D">
            <w:pPr>
              <w:widowControl/>
              <w:spacing w:line="240" w:lineRule="exact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3219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left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2.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其他法律行政法规禁止公开</w:t>
            </w:r>
          </w:p>
        </w:tc>
        <w:tc>
          <w:tcPr>
            <w:tcW w:w="536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0</w:t>
            </w:r>
          </w:p>
        </w:tc>
        <w:tc>
          <w:tcPr>
            <w:tcW w:w="673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0</w:t>
            </w:r>
          </w:p>
        </w:tc>
        <w:tc>
          <w:tcPr>
            <w:tcW w:w="673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</w:p>
        </w:tc>
        <w:tc>
          <w:tcPr>
            <w:tcW w:w="673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</w:p>
        </w:tc>
        <w:tc>
          <w:tcPr>
            <w:tcW w:w="673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</w:p>
        </w:tc>
        <w:tc>
          <w:tcPr>
            <w:tcW w:w="536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</w:p>
        </w:tc>
        <w:tc>
          <w:tcPr>
            <w:tcW w:w="537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</w:p>
        </w:tc>
      </w:tr>
      <w:tr w:rsidR="00D4232D">
        <w:trPr>
          <w:jc w:val="center"/>
        </w:trPr>
        <w:tc>
          <w:tcPr>
            <w:tcW w:w="515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D4232D" w:rsidRDefault="00D4232D">
            <w:pPr>
              <w:widowControl/>
              <w:spacing w:line="240" w:lineRule="exact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838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D4232D" w:rsidRDefault="00D4232D">
            <w:pPr>
              <w:widowControl/>
              <w:spacing w:line="240" w:lineRule="exact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3219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left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3.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危及“三安全一稳定”</w:t>
            </w:r>
          </w:p>
        </w:tc>
        <w:tc>
          <w:tcPr>
            <w:tcW w:w="536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0</w:t>
            </w:r>
          </w:p>
        </w:tc>
        <w:tc>
          <w:tcPr>
            <w:tcW w:w="673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0</w:t>
            </w:r>
          </w:p>
        </w:tc>
        <w:tc>
          <w:tcPr>
            <w:tcW w:w="673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</w:p>
        </w:tc>
        <w:tc>
          <w:tcPr>
            <w:tcW w:w="673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</w:p>
        </w:tc>
        <w:tc>
          <w:tcPr>
            <w:tcW w:w="673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</w:p>
        </w:tc>
        <w:tc>
          <w:tcPr>
            <w:tcW w:w="536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</w:p>
        </w:tc>
        <w:tc>
          <w:tcPr>
            <w:tcW w:w="537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</w:p>
        </w:tc>
      </w:tr>
      <w:tr w:rsidR="00D4232D">
        <w:trPr>
          <w:jc w:val="center"/>
        </w:trPr>
        <w:tc>
          <w:tcPr>
            <w:tcW w:w="515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D4232D" w:rsidRDefault="00D4232D">
            <w:pPr>
              <w:widowControl/>
              <w:spacing w:line="240" w:lineRule="exact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838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D4232D" w:rsidRDefault="00D4232D">
            <w:pPr>
              <w:widowControl/>
              <w:spacing w:line="240" w:lineRule="exact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3219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left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4.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保护第三方合法权益</w:t>
            </w:r>
          </w:p>
        </w:tc>
        <w:tc>
          <w:tcPr>
            <w:tcW w:w="536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0</w:t>
            </w:r>
          </w:p>
        </w:tc>
        <w:tc>
          <w:tcPr>
            <w:tcW w:w="673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0</w:t>
            </w:r>
          </w:p>
        </w:tc>
        <w:tc>
          <w:tcPr>
            <w:tcW w:w="673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</w:p>
        </w:tc>
        <w:tc>
          <w:tcPr>
            <w:tcW w:w="673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</w:p>
        </w:tc>
        <w:tc>
          <w:tcPr>
            <w:tcW w:w="673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</w:p>
        </w:tc>
        <w:tc>
          <w:tcPr>
            <w:tcW w:w="536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</w:p>
        </w:tc>
        <w:tc>
          <w:tcPr>
            <w:tcW w:w="537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</w:p>
        </w:tc>
      </w:tr>
      <w:tr w:rsidR="00D4232D">
        <w:trPr>
          <w:jc w:val="center"/>
        </w:trPr>
        <w:tc>
          <w:tcPr>
            <w:tcW w:w="515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D4232D" w:rsidRDefault="00D4232D">
            <w:pPr>
              <w:widowControl/>
              <w:spacing w:line="240" w:lineRule="exact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838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D4232D" w:rsidRDefault="00D4232D">
            <w:pPr>
              <w:widowControl/>
              <w:spacing w:line="240" w:lineRule="exact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3219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left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5.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属于三类内部事务信息</w:t>
            </w:r>
          </w:p>
        </w:tc>
        <w:tc>
          <w:tcPr>
            <w:tcW w:w="536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0</w:t>
            </w:r>
          </w:p>
        </w:tc>
        <w:tc>
          <w:tcPr>
            <w:tcW w:w="673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0</w:t>
            </w:r>
          </w:p>
        </w:tc>
        <w:tc>
          <w:tcPr>
            <w:tcW w:w="673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</w:p>
        </w:tc>
        <w:tc>
          <w:tcPr>
            <w:tcW w:w="673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</w:p>
        </w:tc>
        <w:tc>
          <w:tcPr>
            <w:tcW w:w="673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</w:p>
        </w:tc>
        <w:tc>
          <w:tcPr>
            <w:tcW w:w="536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</w:p>
        </w:tc>
        <w:tc>
          <w:tcPr>
            <w:tcW w:w="537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</w:p>
        </w:tc>
      </w:tr>
      <w:tr w:rsidR="00D4232D">
        <w:trPr>
          <w:jc w:val="center"/>
        </w:trPr>
        <w:tc>
          <w:tcPr>
            <w:tcW w:w="515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D4232D" w:rsidRDefault="00D4232D">
            <w:pPr>
              <w:widowControl/>
              <w:spacing w:line="240" w:lineRule="exact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838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D4232D" w:rsidRDefault="00D4232D">
            <w:pPr>
              <w:widowControl/>
              <w:spacing w:line="240" w:lineRule="exact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3219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left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6.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属于四类过程性信息</w:t>
            </w:r>
          </w:p>
        </w:tc>
        <w:tc>
          <w:tcPr>
            <w:tcW w:w="536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0</w:t>
            </w:r>
          </w:p>
        </w:tc>
        <w:tc>
          <w:tcPr>
            <w:tcW w:w="673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0</w:t>
            </w:r>
          </w:p>
        </w:tc>
        <w:tc>
          <w:tcPr>
            <w:tcW w:w="673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</w:p>
        </w:tc>
        <w:tc>
          <w:tcPr>
            <w:tcW w:w="673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</w:p>
        </w:tc>
        <w:tc>
          <w:tcPr>
            <w:tcW w:w="673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</w:p>
        </w:tc>
        <w:tc>
          <w:tcPr>
            <w:tcW w:w="536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</w:p>
        </w:tc>
        <w:tc>
          <w:tcPr>
            <w:tcW w:w="537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</w:p>
        </w:tc>
      </w:tr>
      <w:tr w:rsidR="00D4232D">
        <w:trPr>
          <w:jc w:val="center"/>
        </w:trPr>
        <w:tc>
          <w:tcPr>
            <w:tcW w:w="515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D4232D" w:rsidRDefault="00D4232D">
            <w:pPr>
              <w:widowControl/>
              <w:spacing w:line="240" w:lineRule="exact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838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D4232D" w:rsidRDefault="00D4232D">
            <w:pPr>
              <w:widowControl/>
              <w:spacing w:line="240" w:lineRule="exact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3219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left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7.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属于行政执法案卷</w:t>
            </w:r>
          </w:p>
        </w:tc>
        <w:tc>
          <w:tcPr>
            <w:tcW w:w="536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0</w:t>
            </w:r>
          </w:p>
        </w:tc>
        <w:tc>
          <w:tcPr>
            <w:tcW w:w="673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0</w:t>
            </w:r>
          </w:p>
        </w:tc>
        <w:tc>
          <w:tcPr>
            <w:tcW w:w="673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</w:p>
        </w:tc>
        <w:tc>
          <w:tcPr>
            <w:tcW w:w="673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</w:p>
        </w:tc>
        <w:tc>
          <w:tcPr>
            <w:tcW w:w="673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</w:p>
        </w:tc>
        <w:tc>
          <w:tcPr>
            <w:tcW w:w="536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</w:p>
        </w:tc>
        <w:tc>
          <w:tcPr>
            <w:tcW w:w="537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</w:p>
        </w:tc>
      </w:tr>
      <w:tr w:rsidR="00D4232D">
        <w:trPr>
          <w:trHeight w:val="150"/>
          <w:jc w:val="center"/>
        </w:trPr>
        <w:tc>
          <w:tcPr>
            <w:tcW w:w="515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D4232D" w:rsidRDefault="00D4232D">
            <w:pPr>
              <w:widowControl/>
              <w:spacing w:line="240" w:lineRule="exact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838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D4232D" w:rsidRDefault="00D4232D">
            <w:pPr>
              <w:widowControl/>
              <w:spacing w:line="240" w:lineRule="exact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3219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left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8.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属于行政查询事项</w:t>
            </w:r>
          </w:p>
        </w:tc>
        <w:tc>
          <w:tcPr>
            <w:tcW w:w="536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0</w:t>
            </w:r>
          </w:p>
        </w:tc>
        <w:tc>
          <w:tcPr>
            <w:tcW w:w="673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0</w:t>
            </w:r>
          </w:p>
        </w:tc>
        <w:tc>
          <w:tcPr>
            <w:tcW w:w="673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</w:p>
        </w:tc>
        <w:tc>
          <w:tcPr>
            <w:tcW w:w="673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</w:p>
        </w:tc>
        <w:tc>
          <w:tcPr>
            <w:tcW w:w="673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</w:p>
        </w:tc>
        <w:tc>
          <w:tcPr>
            <w:tcW w:w="536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</w:p>
        </w:tc>
        <w:tc>
          <w:tcPr>
            <w:tcW w:w="537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</w:p>
        </w:tc>
      </w:tr>
      <w:tr w:rsidR="00D4232D">
        <w:trPr>
          <w:trHeight w:val="297"/>
          <w:jc w:val="center"/>
        </w:trPr>
        <w:tc>
          <w:tcPr>
            <w:tcW w:w="515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D4232D" w:rsidRDefault="00D4232D">
            <w:pPr>
              <w:widowControl/>
              <w:spacing w:line="240" w:lineRule="exact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838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left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（四）无法提供</w:t>
            </w:r>
          </w:p>
        </w:tc>
        <w:tc>
          <w:tcPr>
            <w:tcW w:w="3219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left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1.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本机关不掌握相关政府信息</w:t>
            </w:r>
          </w:p>
        </w:tc>
        <w:tc>
          <w:tcPr>
            <w:tcW w:w="536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0</w:t>
            </w:r>
          </w:p>
        </w:tc>
        <w:tc>
          <w:tcPr>
            <w:tcW w:w="673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0</w:t>
            </w:r>
          </w:p>
        </w:tc>
        <w:tc>
          <w:tcPr>
            <w:tcW w:w="673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</w:p>
        </w:tc>
        <w:tc>
          <w:tcPr>
            <w:tcW w:w="673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</w:p>
        </w:tc>
        <w:tc>
          <w:tcPr>
            <w:tcW w:w="673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</w:p>
        </w:tc>
        <w:tc>
          <w:tcPr>
            <w:tcW w:w="536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</w:p>
        </w:tc>
        <w:tc>
          <w:tcPr>
            <w:tcW w:w="537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</w:p>
        </w:tc>
      </w:tr>
      <w:tr w:rsidR="00D4232D">
        <w:trPr>
          <w:jc w:val="center"/>
        </w:trPr>
        <w:tc>
          <w:tcPr>
            <w:tcW w:w="515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D4232D" w:rsidRDefault="00D4232D">
            <w:pPr>
              <w:widowControl/>
              <w:spacing w:line="240" w:lineRule="exact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838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D4232D" w:rsidRDefault="00D4232D">
            <w:pPr>
              <w:widowControl/>
              <w:spacing w:line="240" w:lineRule="exact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3219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left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2.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没有现成信息需要另行制作</w:t>
            </w:r>
          </w:p>
        </w:tc>
        <w:tc>
          <w:tcPr>
            <w:tcW w:w="536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0</w:t>
            </w:r>
          </w:p>
        </w:tc>
        <w:tc>
          <w:tcPr>
            <w:tcW w:w="673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0</w:t>
            </w:r>
          </w:p>
        </w:tc>
        <w:tc>
          <w:tcPr>
            <w:tcW w:w="673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</w:p>
        </w:tc>
        <w:tc>
          <w:tcPr>
            <w:tcW w:w="673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</w:p>
        </w:tc>
        <w:tc>
          <w:tcPr>
            <w:tcW w:w="673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</w:p>
        </w:tc>
        <w:tc>
          <w:tcPr>
            <w:tcW w:w="536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</w:p>
        </w:tc>
        <w:tc>
          <w:tcPr>
            <w:tcW w:w="537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</w:p>
        </w:tc>
      </w:tr>
      <w:tr w:rsidR="00D4232D">
        <w:trPr>
          <w:jc w:val="center"/>
        </w:trPr>
        <w:tc>
          <w:tcPr>
            <w:tcW w:w="515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D4232D" w:rsidRDefault="00D4232D">
            <w:pPr>
              <w:widowControl/>
              <w:spacing w:line="240" w:lineRule="exact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838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D4232D" w:rsidRDefault="00D4232D">
            <w:pPr>
              <w:widowControl/>
              <w:spacing w:line="240" w:lineRule="exact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3219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left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3.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补正后申请内容仍不明确</w:t>
            </w:r>
          </w:p>
        </w:tc>
        <w:tc>
          <w:tcPr>
            <w:tcW w:w="536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0</w:t>
            </w:r>
          </w:p>
        </w:tc>
        <w:tc>
          <w:tcPr>
            <w:tcW w:w="673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0</w:t>
            </w:r>
          </w:p>
        </w:tc>
        <w:tc>
          <w:tcPr>
            <w:tcW w:w="673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</w:p>
        </w:tc>
        <w:tc>
          <w:tcPr>
            <w:tcW w:w="673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</w:p>
        </w:tc>
        <w:tc>
          <w:tcPr>
            <w:tcW w:w="673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</w:p>
        </w:tc>
        <w:tc>
          <w:tcPr>
            <w:tcW w:w="536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</w:p>
        </w:tc>
        <w:tc>
          <w:tcPr>
            <w:tcW w:w="537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</w:p>
        </w:tc>
      </w:tr>
      <w:tr w:rsidR="00D4232D">
        <w:trPr>
          <w:jc w:val="center"/>
        </w:trPr>
        <w:tc>
          <w:tcPr>
            <w:tcW w:w="515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D4232D" w:rsidRDefault="00D4232D">
            <w:pPr>
              <w:widowControl/>
              <w:spacing w:line="240" w:lineRule="exact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838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left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（五）不予处理</w:t>
            </w:r>
          </w:p>
        </w:tc>
        <w:tc>
          <w:tcPr>
            <w:tcW w:w="3219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left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1.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信访举报投诉类申请</w:t>
            </w:r>
          </w:p>
        </w:tc>
        <w:tc>
          <w:tcPr>
            <w:tcW w:w="536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0</w:t>
            </w:r>
          </w:p>
        </w:tc>
        <w:tc>
          <w:tcPr>
            <w:tcW w:w="673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0</w:t>
            </w:r>
          </w:p>
        </w:tc>
        <w:tc>
          <w:tcPr>
            <w:tcW w:w="673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</w:p>
        </w:tc>
        <w:tc>
          <w:tcPr>
            <w:tcW w:w="673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</w:p>
        </w:tc>
        <w:tc>
          <w:tcPr>
            <w:tcW w:w="673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</w:p>
        </w:tc>
        <w:tc>
          <w:tcPr>
            <w:tcW w:w="536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</w:p>
        </w:tc>
        <w:tc>
          <w:tcPr>
            <w:tcW w:w="537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</w:p>
        </w:tc>
      </w:tr>
      <w:tr w:rsidR="00D4232D">
        <w:trPr>
          <w:jc w:val="center"/>
        </w:trPr>
        <w:tc>
          <w:tcPr>
            <w:tcW w:w="515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D4232D" w:rsidRDefault="00D4232D">
            <w:pPr>
              <w:widowControl/>
              <w:spacing w:line="240" w:lineRule="exact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838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D4232D" w:rsidRDefault="00D4232D">
            <w:pPr>
              <w:widowControl/>
              <w:spacing w:line="240" w:lineRule="exact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3219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left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2.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重复申请</w:t>
            </w:r>
          </w:p>
        </w:tc>
        <w:tc>
          <w:tcPr>
            <w:tcW w:w="536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0</w:t>
            </w:r>
          </w:p>
        </w:tc>
        <w:tc>
          <w:tcPr>
            <w:tcW w:w="673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0</w:t>
            </w:r>
          </w:p>
        </w:tc>
        <w:tc>
          <w:tcPr>
            <w:tcW w:w="673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</w:p>
        </w:tc>
        <w:tc>
          <w:tcPr>
            <w:tcW w:w="673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</w:p>
        </w:tc>
        <w:tc>
          <w:tcPr>
            <w:tcW w:w="673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</w:p>
        </w:tc>
        <w:tc>
          <w:tcPr>
            <w:tcW w:w="536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</w:p>
        </w:tc>
        <w:tc>
          <w:tcPr>
            <w:tcW w:w="537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</w:p>
        </w:tc>
      </w:tr>
      <w:tr w:rsidR="00D4232D">
        <w:trPr>
          <w:jc w:val="center"/>
        </w:trPr>
        <w:tc>
          <w:tcPr>
            <w:tcW w:w="515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D4232D" w:rsidRDefault="00D4232D">
            <w:pPr>
              <w:widowControl/>
              <w:spacing w:line="240" w:lineRule="exact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838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D4232D" w:rsidRDefault="00D4232D">
            <w:pPr>
              <w:widowControl/>
              <w:spacing w:line="240" w:lineRule="exact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3219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left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3.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要求提供公开出版物</w:t>
            </w:r>
          </w:p>
        </w:tc>
        <w:tc>
          <w:tcPr>
            <w:tcW w:w="536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0</w:t>
            </w:r>
          </w:p>
        </w:tc>
        <w:tc>
          <w:tcPr>
            <w:tcW w:w="673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0</w:t>
            </w:r>
          </w:p>
        </w:tc>
        <w:tc>
          <w:tcPr>
            <w:tcW w:w="673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</w:p>
        </w:tc>
        <w:tc>
          <w:tcPr>
            <w:tcW w:w="673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</w:p>
        </w:tc>
        <w:tc>
          <w:tcPr>
            <w:tcW w:w="673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</w:p>
        </w:tc>
        <w:tc>
          <w:tcPr>
            <w:tcW w:w="536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</w:p>
        </w:tc>
        <w:tc>
          <w:tcPr>
            <w:tcW w:w="537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</w:p>
        </w:tc>
      </w:tr>
      <w:tr w:rsidR="00D4232D">
        <w:trPr>
          <w:jc w:val="center"/>
        </w:trPr>
        <w:tc>
          <w:tcPr>
            <w:tcW w:w="515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D4232D" w:rsidRDefault="00D4232D">
            <w:pPr>
              <w:widowControl/>
              <w:spacing w:line="240" w:lineRule="exact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838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D4232D" w:rsidRDefault="00D4232D">
            <w:pPr>
              <w:widowControl/>
              <w:spacing w:line="240" w:lineRule="exact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3219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left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4.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无正当理由大量反复申请</w:t>
            </w:r>
          </w:p>
        </w:tc>
        <w:tc>
          <w:tcPr>
            <w:tcW w:w="536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0</w:t>
            </w:r>
          </w:p>
        </w:tc>
        <w:tc>
          <w:tcPr>
            <w:tcW w:w="673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0</w:t>
            </w:r>
          </w:p>
        </w:tc>
        <w:tc>
          <w:tcPr>
            <w:tcW w:w="673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</w:p>
        </w:tc>
        <w:tc>
          <w:tcPr>
            <w:tcW w:w="673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</w:p>
        </w:tc>
        <w:tc>
          <w:tcPr>
            <w:tcW w:w="673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</w:p>
        </w:tc>
        <w:tc>
          <w:tcPr>
            <w:tcW w:w="536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</w:p>
        </w:tc>
        <w:tc>
          <w:tcPr>
            <w:tcW w:w="537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</w:p>
        </w:tc>
      </w:tr>
      <w:tr w:rsidR="00D4232D">
        <w:trPr>
          <w:jc w:val="center"/>
        </w:trPr>
        <w:tc>
          <w:tcPr>
            <w:tcW w:w="515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D4232D" w:rsidRDefault="00D4232D">
            <w:pPr>
              <w:widowControl/>
              <w:spacing w:line="240" w:lineRule="exact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838" w:type="dxa"/>
            <w:vMerge/>
            <w:tcBorders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D4232D" w:rsidRDefault="00D4232D">
            <w:pPr>
              <w:widowControl/>
              <w:spacing w:line="240" w:lineRule="exact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3219" w:type="dxa"/>
            <w:tcBorders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left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5.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要求行政机关确认或重新出具已获取信息</w:t>
            </w:r>
          </w:p>
        </w:tc>
        <w:tc>
          <w:tcPr>
            <w:tcW w:w="536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0</w:t>
            </w:r>
          </w:p>
        </w:tc>
        <w:tc>
          <w:tcPr>
            <w:tcW w:w="673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0</w:t>
            </w:r>
          </w:p>
        </w:tc>
        <w:tc>
          <w:tcPr>
            <w:tcW w:w="673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</w:p>
        </w:tc>
        <w:tc>
          <w:tcPr>
            <w:tcW w:w="673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</w:p>
        </w:tc>
        <w:tc>
          <w:tcPr>
            <w:tcW w:w="673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</w:p>
        </w:tc>
        <w:tc>
          <w:tcPr>
            <w:tcW w:w="536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</w:p>
        </w:tc>
        <w:tc>
          <w:tcPr>
            <w:tcW w:w="537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</w:p>
        </w:tc>
      </w:tr>
      <w:tr w:rsidR="00D4232D">
        <w:trPr>
          <w:jc w:val="center"/>
        </w:trPr>
        <w:tc>
          <w:tcPr>
            <w:tcW w:w="515" w:type="dxa"/>
            <w:vMerge/>
            <w:tcBorders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D4232D" w:rsidRDefault="00D4232D">
            <w:pPr>
              <w:widowControl/>
              <w:spacing w:line="240" w:lineRule="exact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left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（六）其他处理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left"/>
              <w:rPr>
                <w:rFonts w:ascii="华文仿宋" w:eastAsia="华文仿宋" w:hAnsi="华文仿宋" w:cs="华文仿宋"/>
                <w:kern w:val="0"/>
                <w:szCs w:val="21"/>
                <w:lang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1.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申请人无正当理由逾期不补正、行政机关不再处理其政府信息公开申请</w:t>
            </w:r>
          </w:p>
        </w:tc>
        <w:tc>
          <w:tcPr>
            <w:tcW w:w="536" w:type="dxa"/>
            <w:tcBorders>
              <w:lef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0</w:t>
            </w:r>
          </w:p>
        </w:tc>
        <w:tc>
          <w:tcPr>
            <w:tcW w:w="673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0</w:t>
            </w:r>
          </w:p>
        </w:tc>
        <w:tc>
          <w:tcPr>
            <w:tcW w:w="673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</w:p>
        </w:tc>
        <w:tc>
          <w:tcPr>
            <w:tcW w:w="673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</w:p>
        </w:tc>
        <w:tc>
          <w:tcPr>
            <w:tcW w:w="673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</w:p>
        </w:tc>
        <w:tc>
          <w:tcPr>
            <w:tcW w:w="536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</w:p>
        </w:tc>
        <w:tc>
          <w:tcPr>
            <w:tcW w:w="537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</w:p>
        </w:tc>
      </w:tr>
      <w:tr w:rsidR="00D4232D">
        <w:trPr>
          <w:jc w:val="center"/>
        </w:trPr>
        <w:tc>
          <w:tcPr>
            <w:tcW w:w="515" w:type="dxa"/>
            <w:vMerge/>
            <w:tcBorders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D4232D" w:rsidRDefault="00D4232D">
            <w:pPr>
              <w:widowControl/>
              <w:spacing w:line="240" w:lineRule="exact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D4232D" w:rsidRDefault="00D4232D">
            <w:pPr>
              <w:widowControl/>
              <w:spacing w:line="240" w:lineRule="exact"/>
              <w:jc w:val="left"/>
              <w:rPr>
                <w:rFonts w:ascii="华文仿宋" w:eastAsia="华文仿宋" w:hAnsi="华文仿宋" w:cs="华文仿宋"/>
                <w:kern w:val="0"/>
                <w:szCs w:val="21"/>
                <w:lang/>
              </w:rPr>
            </w:pPr>
          </w:p>
        </w:tc>
        <w:tc>
          <w:tcPr>
            <w:tcW w:w="3219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left"/>
              <w:rPr>
                <w:rFonts w:ascii="华文仿宋" w:eastAsia="华文仿宋" w:hAnsi="华文仿宋" w:cs="华文仿宋"/>
                <w:kern w:val="0"/>
                <w:szCs w:val="21"/>
                <w:lang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2.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申请人逾期未按收费通知要求缴纳费用、行政机关不再处理其政府信息公开申请</w:t>
            </w:r>
          </w:p>
        </w:tc>
        <w:tc>
          <w:tcPr>
            <w:tcW w:w="536" w:type="dxa"/>
            <w:tcBorders>
              <w:lef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kern w:val="0"/>
                <w:szCs w:val="21"/>
                <w:lang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0</w:t>
            </w:r>
          </w:p>
        </w:tc>
        <w:tc>
          <w:tcPr>
            <w:tcW w:w="673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kern w:val="0"/>
                <w:szCs w:val="21"/>
                <w:lang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0</w:t>
            </w:r>
          </w:p>
        </w:tc>
        <w:tc>
          <w:tcPr>
            <w:tcW w:w="673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kern w:val="0"/>
                <w:szCs w:val="21"/>
                <w:lang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</w:p>
        </w:tc>
        <w:tc>
          <w:tcPr>
            <w:tcW w:w="673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kern w:val="0"/>
                <w:szCs w:val="21"/>
                <w:lang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</w:p>
        </w:tc>
        <w:tc>
          <w:tcPr>
            <w:tcW w:w="673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kern w:val="0"/>
                <w:szCs w:val="21"/>
                <w:lang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</w:p>
        </w:tc>
        <w:tc>
          <w:tcPr>
            <w:tcW w:w="536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kern w:val="0"/>
                <w:szCs w:val="21"/>
                <w:lang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</w:p>
        </w:tc>
        <w:tc>
          <w:tcPr>
            <w:tcW w:w="537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kern w:val="0"/>
                <w:szCs w:val="21"/>
                <w:lang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</w:p>
        </w:tc>
      </w:tr>
      <w:tr w:rsidR="00D4232D">
        <w:trPr>
          <w:jc w:val="center"/>
        </w:trPr>
        <w:tc>
          <w:tcPr>
            <w:tcW w:w="515" w:type="dxa"/>
            <w:vMerge/>
            <w:tcBorders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D4232D" w:rsidRDefault="00D4232D">
            <w:pPr>
              <w:spacing w:line="240" w:lineRule="exact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D4232D" w:rsidRDefault="00D4232D">
            <w:pPr>
              <w:widowControl/>
              <w:spacing w:line="240" w:lineRule="exact"/>
              <w:jc w:val="left"/>
              <w:rPr>
                <w:rFonts w:ascii="华文仿宋" w:eastAsia="华文仿宋" w:hAnsi="华文仿宋" w:cs="华文仿宋"/>
                <w:kern w:val="0"/>
                <w:szCs w:val="21"/>
                <w:lang/>
              </w:rPr>
            </w:pPr>
          </w:p>
        </w:tc>
        <w:tc>
          <w:tcPr>
            <w:tcW w:w="3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left"/>
              <w:rPr>
                <w:rFonts w:ascii="华文仿宋" w:eastAsia="华文仿宋" w:hAnsi="华文仿宋" w:cs="华文仿宋"/>
                <w:kern w:val="0"/>
                <w:szCs w:val="21"/>
                <w:lang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3.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其他</w:t>
            </w:r>
          </w:p>
        </w:tc>
        <w:tc>
          <w:tcPr>
            <w:tcW w:w="536" w:type="dxa"/>
            <w:tcBorders>
              <w:lef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kern w:val="0"/>
                <w:szCs w:val="21"/>
                <w:lang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0</w:t>
            </w:r>
          </w:p>
        </w:tc>
        <w:tc>
          <w:tcPr>
            <w:tcW w:w="673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kern w:val="0"/>
                <w:szCs w:val="21"/>
                <w:lang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0</w:t>
            </w:r>
          </w:p>
        </w:tc>
        <w:tc>
          <w:tcPr>
            <w:tcW w:w="673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kern w:val="0"/>
                <w:szCs w:val="21"/>
                <w:lang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</w:p>
        </w:tc>
        <w:tc>
          <w:tcPr>
            <w:tcW w:w="673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kern w:val="0"/>
                <w:szCs w:val="21"/>
                <w:lang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</w:p>
        </w:tc>
        <w:tc>
          <w:tcPr>
            <w:tcW w:w="673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kern w:val="0"/>
                <w:szCs w:val="21"/>
                <w:lang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</w:p>
        </w:tc>
        <w:tc>
          <w:tcPr>
            <w:tcW w:w="536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kern w:val="0"/>
                <w:szCs w:val="21"/>
                <w:lang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</w:p>
        </w:tc>
        <w:tc>
          <w:tcPr>
            <w:tcW w:w="537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kern w:val="0"/>
                <w:szCs w:val="21"/>
                <w:lang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</w:p>
        </w:tc>
      </w:tr>
      <w:tr w:rsidR="00D4232D">
        <w:trPr>
          <w:trHeight w:val="116"/>
          <w:jc w:val="center"/>
        </w:trPr>
        <w:tc>
          <w:tcPr>
            <w:tcW w:w="515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D4232D" w:rsidRDefault="00D4232D">
            <w:pPr>
              <w:spacing w:line="240" w:lineRule="exact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4057" w:type="dxa"/>
            <w:gridSpan w:val="2"/>
            <w:tcBorders>
              <w:top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left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（七）总计</w:t>
            </w:r>
          </w:p>
        </w:tc>
        <w:tc>
          <w:tcPr>
            <w:tcW w:w="536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0</w:t>
            </w:r>
          </w:p>
        </w:tc>
        <w:tc>
          <w:tcPr>
            <w:tcW w:w="673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0</w:t>
            </w:r>
          </w:p>
        </w:tc>
        <w:tc>
          <w:tcPr>
            <w:tcW w:w="673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</w:p>
        </w:tc>
        <w:tc>
          <w:tcPr>
            <w:tcW w:w="673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</w:p>
        </w:tc>
        <w:tc>
          <w:tcPr>
            <w:tcW w:w="673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</w:p>
        </w:tc>
        <w:tc>
          <w:tcPr>
            <w:tcW w:w="536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</w:p>
        </w:tc>
        <w:tc>
          <w:tcPr>
            <w:tcW w:w="537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</w:p>
        </w:tc>
      </w:tr>
      <w:tr w:rsidR="00D4232D">
        <w:trPr>
          <w:jc w:val="center"/>
        </w:trPr>
        <w:tc>
          <w:tcPr>
            <w:tcW w:w="4572" w:type="dxa"/>
            <w:gridSpan w:val="3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left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四、结转下年度继续办理</w:t>
            </w:r>
          </w:p>
        </w:tc>
        <w:tc>
          <w:tcPr>
            <w:tcW w:w="536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0</w:t>
            </w:r>
          </w:p>
        </w:tc>
        <w:tc>
          <w:tcPr>
            <w:tcW w:w="673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0</w:t>
            </w:r>
          </w:p>
        </w:tc>
        <w:tc>
          <w:tcPr>
            <w:tcW w:w="673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</w:p>
        </w:tc>
        <w:tc>
          <w:tcPr>
            <w:tcW w:w="673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</w:p>
        </w:tc>
        <w:tc>
          <w:tcPr>
            <w:tcW w:w="673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</w:p>
        </w:tc>
        <w:tc>
          <w:tcPr>
            <w:tcW w:w="536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</w:p>
        </w:tc>
        <w:tc>
          <w:tcPr>
            <w:tcW w:w="537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 </w:t>
            </w:r>
          </w:p>
        </w:tc>
      </w:tr>
    </w:tbl>
    <w:p w:rsidR="00D4232D" w:rsidRDefault="00D4232D">
      <w:pPr>
        <w:spacing w:line="56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</w:p>
    <w:p w:rsidR="00D4232D" w:rsidRDefault="00FD09BC">
      <w:pPr>
        <w:spacing w:line="56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lastRenderedPageBreak/>
        <w:t>四、政府信息公开行政复议、行政诉讼情况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44"/>
        <w:gridCol w:w="644"/>
        <w:gridCol w:w="644"/>
        <w:gridCol w:w="644"/>
        <w:gridCol w:w="646"/>
        <w:gridCol w:w="649"/>
        <w:gridCol w:w="649"/>
        <w:gridCol w:w="649"/>
        <w:gridCol w:w="649"/>
        <w:gridCol w:w="651"/>
        <w:gridCol w:w="638"/>
        <w:gridCol w:w="638"/>
        <w:gridCol w:w="638"/>
        <w:gridCol w:w="638"/>
        <w:gridCol w:w="640"/>
      </w:tblGrid>
      <w:tr w:rsidR="00D4232D">
        <w:trPr>
          <w:trHeight w:val="303"/>
          <w:jc w:val="center"/>
        </w:trPr>
        <w:tc>
          <w:tcPr>
            <w:tcW w:w="3222" w:type="dxa"/>
            <w:gridSpan w:val="5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kern w:val="0"/>
                <w:szCs w:val="21"/>
                <w:lang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行政复议</w:t>
            </w:r>
          </w:p>
        </w:tc>
        <w:tc>
          <w:tcPr>
            <w:tcW w:w="6439" w:type="dxa"/>
            <w:gridSpan w:val="10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kern w:val="0"/>
                <w:szCs w:val="21"/>
                <w:lang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行政诉讼</w:t>
            </w:r>
          </w:p>
        </w:tc>
      </w:tr>
      <w:tr w:rsidR="00D4232D">
        <w:trPr>
          <w:trHeight w:val="303"/>
          <w:jc w:val="center"/>
        </w:trPr>
        <w:tc>
          <w:tcPr>
            <w:tcW w:w="644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left"/>
              <w:rPr>
                <w:rFonts w:ascii="华文仿宋" w:eastAsia="华文仿宋" w:hAnsi="华文仿宋" w:cs="华文仿宋"/>
                <w:kern w:val="0"/>
                <w:szCs w:val="21"/>
                <w:lang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结果维持</w:t>
            </w:r>
          </w:p>
        </w:tc>
        <w:tc>
          <w:tcPr>
            <w:tcW w:w="644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left"/>
              <w:rPr>
                <w:rFonts w:ascii="华文仿宋" w:eastAsia="华文仿宋" w:hAnsi="华文仿宋" w:cs="华文仿宋"/>
                <w:kern w:val="0"/>
                <w:szCs w:val="21"/>
                <w:lang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结果纠正</w:t>
            </w:r>
          </w:p>
        </w:tc>
        <w:tc>
          <w:tcPr>
            <w:tcW w:w="644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left"/>
              <w:rPr>
                <w:rFonts w:ascii="华文仿宋" w:eastAsia="华文仿宋" w:hAnsi="华文仿宋" w:cs="华文仿宋"/>
                <w:kern w:val="0"/>
                <w:szCs w:val="21"/>
                <w:lang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其他结果</w:t>
            </w:r>
          </w:p>
        </w:tc>
        <w:tc>
          <w:tcPr>
            <w:tcW w:w="644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left"/>
              <w:rPr>
                <w:rFonts w:ascii="华文仿宋" w:eastAsia="华文仿宋" w:hAnsi="华文仿宋" w:cs="华文仿宋"/>
                <w:kern w:val="0"/>
                <w:szCs w:val="21"/>
                <w:lang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尚未审结</w:t>
            </w:r>
          </w:p>
        </w:tc>
        <w:tc>
          <w:tcPr>
            <w:tcW w:w="64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left"/>
              <w:rPr>
                <w:rFonts w:ascii="华文仿宋" w:eastAsia="华文仿宋" w:hAnsi="华文仿宋" w:cs="华文仿宋"/>
                <w:kern w:val="0"/>
                <w:szCs w:val="21"/>
                <w:lang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总计</w:t>
            </w:r>
          </w:p>
        </w:tc>
        <w:tc>
          <w:tcPr>
            <w:tcW w:w="3247" w:type="dxa"/>
            <w:gridSpan w:val="5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kern w:val="0"/>
                <w:szCs w:val="21"/>
                <w:lang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未经复议直接起诉</w:t>
            </w:r>
          </w:p>
        </w:tc>
        <w:tc>
          <w:tcPr>
            <w:tcW w:w="3192" w:type="dxa"/>
            <w:gridSpan w:val="5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kern w:val="0"/>
                <w:szCs w:val="21"/>
                <w:lang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复议后起诉</w:t>
            </w:r>
          </w:p>
        </w:tc>
      </w:tr>
      <w:tr w:rsidR="00D4232D">
        <w:trPr>
          <w:trHeight w:val="696"/>
          <w:jc w:val="center"/>
        </w:trPr>
        <w:tc>
          <w:tcPr>
            <w:tcW w:w="644" w:type="dxa"/>
            <w:vMerge/>
            <w:tcBorders>
              <w:top w:val="nil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D4232D" w:rsidRDefault="00D4232D">
            <w:pPr>
              <w:widowControl/>
              <w:spacing w:line="240" w:lineRule="exact"/>
              <w:jc w:val="left"/>
              <w:rPr>
                <w:rFonts w:ascii="华文仿宋" w:eastAsia="华文仿宋" w:hAnsi="华文仿宋" w:cs="华文仿宋"/>
                <w:kern w:val="0"/>
                <w:szCs w:val="21"/>
                <w:lang/>
              </w:rPr>
            </w:pPr>
          </w:p>
        </w:tc>
        <w:tc>
          <w:tcPr>
            <w:tcW w:w="644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D4232D" w:rsidRDefault="00D4232D">
            <w:pPr>
              <w:widowControl/>
              <w:spacing w:line="240" w:lineRule="exact"/>
              <w:jc w:val="left"/>
              <w:rPr>
                <w:rFonts w:ascii="华文仿宋" w:eastAsia="华文仿宋" w:hAnsi="华文仿宋" w:cs="华文仿宋"/>
                <w:kern w:val="0"/>
                <w:szCs w:val="21"/>
                <w:lang/>
              </w:rPr>
            </w:pPr>
          </w:p>
        </w:tc>
        <w:tc>
          <w:tcPr>
            <w:tcW w:w="644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D4232D" w:rsidRDefault="00D4232D">
            <w:pPr>
              <w:widowControl/>
              <w:spacing w:line="240" w:lineRule="exact"/>
              <w:jc w:val="left"/>
              <w:rPr>
                <w:rFonts w:ascii="华文仿宋" w:eastAsia="华文仿宋" w:hAnsi="华文仿宋" w:cs="华文仿宋"/>
                <w:kern w:val="0"/>
                <w:szCs w:val="21"/>
                <w:lang/>
              </w:rPr>
            </w:pPr>
          </w:p>
        </w:tc>
        <w:tc>
          <w:tcPr>
            <w:tcW w:w="644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D4232D" w:rsidRDefault="00D4232D">
            <w:pPr>
              <w:widowControl/>
              <w:spacing w:line="240" w:lineRule="exact"/>
              <w:jc w:val="left"/>
              <w:rPr>
                <w:rFonts w:ascii="华文仿宋" w:eastAsia="华文仿宋" w:hAnsi="华文仿宋" w:cs="华文仿宋"/>
                <w:kern w:val="0"/>
                <w:szCs w:val="21"/>
                <w:lang/>
              </w:rPr>
            </w:pPr>
          </w:p>
        </w:tc>
        <w:tc>
          <w:tcPr>
            <w:tcW w:w="64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D4232D" w:rsidRDefault="00D4232D">
            <w:pPr>
              <w:widowControl/>
              <w:spacing w:line="240" w:lineRule="exact"/>
              <w:jc w:val="left"/>
              <w:rPr>
                <w:rFonts w:ascii="华文仿宋" w:eastAsia="华文仿宋" w:hAnsi="华文仿宋" w:cs="华文仿宋"/>
                <w:kern w:val="0"/>
                <w:szCs w:val="21"/>
                <w:lang/>
              </w:rPr>
            </w:pPr>
          </w:p>
        </w:tc>
        <w:tc>
          <w:tcPr>
            <w:tcW w:w="649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left"/>
              <w:rPr>
                <w:rFonts w:ascii="华文仿宋" w:eastAsia="华文仿宋" w:hAnsi="华文仿宋" w:cs="华文仿宋"/>
                <w:kern w:val="0"/>
                <w:szCs w:val="21"/>
                <w:lang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结果维持</w:t>
            </w:r>
          </w:p>
        </w:tc>
        <w:tc>
          <w:tcPr>
            <w:tcW w:w="649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left"/>
              <w:rPr>
                <w:rFonts w:ascii="华文仿宋" w:eastAsia="华文仿宋" w:hAnsi="华文仿宋" w:cs="华文仿宋"/>
                <w:kern w:val="0"/>
                <w:szCs w:val="21"/>
                <w:lang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结果纠正</w:t>
            </w:r>
          </w:p>
        </w:tc>
        <w:tc>
          <w:tcPr>
            <w:tcW w:w="649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kern w:val="0"/>
                <w:szCs w:val="21"/>
                <w:lang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其他结果</w:t>
            </w:r>
          </w:p>
        </w:tc>
        <w:tc>
          <w:tcPr>
            <w:tcW w:w="649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left"/>
              <w:rPr>
                <w:rFonts w:ascii="华文仿宋" w:eastAsia="华文仿宋" w:hAnsi="华文仿宋" w:cs="华文仿宋"/>
                <w:kern w:val="0"/>
                <w:szCs w:val="21"/>
                <w:lang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尚未审结</w:t>
            </w:r>
          </w:p>
        </w:tc>
        <w:tc>
          <w:tcPr>
            <w:tcW w:w="651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left"/>
              <w:rPr>
                <w:rFonts w:ascii="华文仿宋" w:eastAsia="华文仿宋" w:hAnsi="华文仿宋" w:cs="华文仿宋"/>
                <w:kern w:val="0"/>
                <w:szCs w:val="21"/>
                <w:lang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总计</w:t>
            </w:r>
          </w:p>
        </w:tc>
        <w:tc>
          <w:tcPr>
            <w:tcW w:w="638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left"/>
              <w:rPr>
                <w:rFonts w:ascii="华文仿宋" w:eastAsia="华文仿宋" w:hAnsi="华文仿宋" w:cs="华文仿宋"/>
                <w:kern w:val="0"/>
                <w:szCs w:val="21"/>
                <w:lang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结果维持</w:t>
            </w:r>
          </w:p>
        </w:tc>
        <w:tc>
          <w:tcPr>
            <w:tcW w:w="638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left"/>
              <w:rPr>
                <w:rFonts w:ascii="华文仿宋" w:eastAsia="华文仿宋" w:hAnsi="华文仿宋" w:cs="华文仿宋"/>
                <w:kern w:val="0"/>
                <w:szCs w:val="21"/>
                <w:lang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结果纠正</w:t>
            </w:r>
          </w:p>
        </w:tc>
        <w:tc>
          <w:tcPr>
            <w:tcW w:w="638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left"/>
              <w:rPr>
                <w:rFonts w:ascii="华文仿宋" w:eastAsia="华文仿宋" w:hAnsi="华文仿宋" w:cs="华文仿宋"/>
                <w:kern w:val="0"/>
                <w:szCs w:val="21"/>
                <w:lang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其他结果</w:t>
            </w:r>
          </w:p>
        </w:tc>
        <w:tc>
          <w:tcPr>
            <w:tcW w:w="638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left"/>
              <w:rPr>
                <w:rFonts w:ascii="华文仿宋" w:eastAsia="华文仿宋" w:hAnsi="华文仿宋" w:cs="华文仿宋"/>
                <w:kern w:val="0"/>
                <w:szCs w:val="21"/>
                <w:lang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尚未审结</w:t>
            </w:r>
          </w:p>
        </w:tc>
        <w:tc>
          <w:tcPr>
            <w:tcW w:w="640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left"/>
              <w:rPr>
                <w:rFonts w:ascii="华文仿宋" w:eastAsia="华文仿宋" w:hAnsi="华文仿宋" w:cs="华文仿宋"/>
                <w:kern w:val="0"/>
                <w:szCs w:val="21"/>
                <w:lang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总计</w:t>
            </w:r>
          </w:p>
        </w:tc>
      </w:tr>
      <w:tr w:rsidR="00D4232D">
        <w:trPr>
          <w:trHeight w:val="298"/>
          <w:jc w:val="center"/>
        </w:trPr>
        <w:tc>
          <w:tcPr>
            <w:tcW w:w="644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0</w:t>
            </w:r>
          </w:p>
        </w:tc>
        <w:tc>
          <w:tcPr>
            <w:tcW w:w="644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0</w:t>
            </w:r>
          </w:p>
        </w:tc>
        <w:tc>
          <w:tcPr>
            <w:tcW w:w="644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</w:p>
        </w:tc>
        <w:tc>
          <w:tcPr>
            <w:tcW w:w="644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</w:p>
        </w:tc>
        <w:tc>
          <w:tcPr>
            <w:tcW w:w="646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</w:p>
        </w:tc>
        <w:tc>
          <w:tcPr>
            <w:tcW w:w="649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</w:p>
        </w:tc>
        <w:tc>
          <w:tcPr>
            <w:tcW w:w="649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</w:p>
        </w:tc>
        <w:tc>
          <w:tcPr>
            <w:tcW w:w="649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0</w:t>
            </w:r>
          </w:p>
        </w:tc>
        <w:tc>
          <w:tcPr>
            <w:tcW w:w="649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0</w:t>
            </w:r>
          </w:p>
        </w:tc>
        <w:tc>
          <w:tcPr>
            <w:tcW w:w="651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</w:p>
        </w:tc>
        <w:tc>
          <w:tcPr>
            <w:tcW w:w="638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</w:p>
        </w:tc>
        <w:tc>
          <w:tcPr>
            <w:tcW w:w="638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</w:p>
        </w:tc>
        <w:tc>
          <w:tcPr>
            <w:tcW w:w="638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</w:p>
        </w:tc>
        <w:tc>
          <w:tcPr>
            <w:tcW w:w="638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</w:p>
        </w:tc>
        <w:tc>
          <w:tcPr>
            <w:tcW w:w="640" w:type="dxa"/>
            <w:noWrap/>
            <w:tcMar>
              <w:left w:w="108" w:type="dxa"/>
              <w:right w:w="108" w:type="dxa"/>
            </w:tcMar>
            <w:vAlign w:val="center"/>
          </w:tcPr>
          <w:p w:rsidR="00D4232D" w:rsidRDefault="00FD09BC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  <w:lang/>
              </w:rPr>
              <w:t>0</w:t>
            </w:r>
          </w:p>
        </w:tc>
      </w:tr>
    </w:tbl>
    <w:p w:rsidR="00D4232D" w:rsidRDefault="00FD09BC">
      <w:pPr>
        <w:spacing w:line="50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五、存在的主要问题及改进情况</w:t>
      </w:r>
    </w:p>
    <w:p w:rsidR="00D4232D" w:rsidRDefault="00FD09BC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当前我局政府信息公开取得了一定进展，但仍存在一些差距和短板，主要是：建立完善主动公开、依申请公开信息等制度规范不够；公开意识需要进一步提高；公开时效性不强、深度不够、质量不高、内容不全等问题。</w:t>
      </w:r>
    </w:p>
    <w:p w:rsidR="00D4232D" w:rsidRDefault="00FD09BC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针对存在的问题，我局将聚焦短板，不断改进信息公开工作。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一是</w:t>
      </w:r>
      <w:r>
        <w:rPr>
          <w:rFonts w:ascii="仿宋_GB2312" w:eastAsia="仿宋_GB2312" w:hAnsi="仿宋_GB2312" w:cs="仿宋_GB2312" w:hint="eastAsia"/>
          <w:sz w:val="32"/>
          <w:szCs w:val="32"/>
        </w:rPr>
        <w:t>健全完善公开制度体系，推进公开标准化建设，结合实际，完善更新信息公开基本目录。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二是</w:t>
      </w:r>
      <w:r>
        <w:rPr>
          <w:rFonts w:ascii="仿宋_GB2312" w:eastAsia="仿宋_GB2312" w:hAnsi="仿宋_GB2312" w:cs="仿宋_GB2312" w:hint="eastAsia"/>
          <w:sz w:val="32"/>
          <w:szCs w:val="32"/>
        </w:rPr>
        <w:t>大力推进公开信息化建设，整合乡村振兴系统平台资源，健全信息发布更新机制。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三是</w:t>
      </w:r>
      <w:r>
        <w:rPr>
          <w:rFonts w:ascii="仿宋_GB2312" w:eastAsia="仿宋_GB2312" w:hAnsi="仿宋_GB2312" w:cs="仿宋_GB2312" w:hint="eastAsia"/>
          <w:sz w:val="32"/>
          <w:szCs w:val="32"/>
        </w:rPr>
        <w:t>加快信息公开工作进度，提高公开工作时效性，增强承办人员的责任意识，及时完成信息公开，保证信息的时效性。</w:t>
      </w:r>
    </w:p>
    <w:p w:rsidR="00D4232D" w:rsidRDefault="00FD09BC">
      <w:pPr>
        <w:spacing w:line="500" w:lineRule="exact"/>
        <w:ind w:firstLineChars="200" w:firstLine="640"/>
        <w:jc w:val="left"/>
        <w:rPr>
          <w:rFonts w:ascii="仿宋_GB2312" w:eastAsia="仿宋_GB2312" w:hAnsi="宋体" w:cs="宋体"/>
          <w:sz w:val="32"/>
          <w:szCs w:val="32"/>
        </w:rPr>
      </w:pPr>
      <w:r>
        <w:rPr>
          <w:rFonts w:ascii="方正小标宋_GBK" w:eastAsia="方正小标宋_GBK" w:hAnsi="仿宋_GB2312" w:cs="仿宋_GB2312" w:hint="eastAsia"/>
          <w:sz w:val="32"/>
          <w:szCs w:val="32"/>
        </w:rPr>
        <w:t>六、其他需要报告的事项</w:t>
      </w:r>
    </w:p>
    <w:p w:rsidR="00D4232D" w:rsidRDefault="00FD09BC">
      <w:pPr>
        <w:spacing w:line="500" w:lineRule="exact"/>
        <w:ind w:firstLineChars="200" w:firstLine="640"/>
        <w:jc w:val="lef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地区乡村振兴局严格执行《政府信息公开信息处理费管理办法》规定，</w:t>
      </w:r>
      <w:r>
        <w:rPr>
          <w:rFonts w:ascii="仿宋_GB2312" w:eastAsia="仿宋_GB2312" w:hAnsi="宋体" w:cs="宋体" w:hint="eastAsia"/>
          <w:sz w:val="32"/>
          <w:szCs w:val="32"/>
        </w:rPr>
        <w:t>2022</w:t>
      </w:r>
      <w:r>
        <w:rPr>
          <w:rFonts w:ascii="仿宋_GB2312" w:eastAsia="仿宋_GB2312" w:hAnsi="宋体" w:cs="宋体" w:hint="eastAsia"/>
          <w:sz w:val="32"/>
          <w:szCs w:val="32"/>
        </w:rPr>
        <w:t>年无收取信息处理费的情况。</w:t>
      </w:r>
    </w:p>
    <w:p w:rsidR="00D4232D" w:rsidRDefault="00D4232D">
      <w:pPr>
        <w:spacing w:line="500" w:lineRule="exact"/>
        <w:jc w:val="left"/>
        <w:rPr>
          <w:rFonts w:ascii="仿宋_GB2312" w:eastAsia="仿宋_GB2312" w:hAnsi="宋体" w:cs="宋体"/>
          <w:sz w:val="32"/>
          <w:szCs w:val="32"/>
        </w:rPr>
      </w:pPr>
    </w:p>
    <w:p w:rsidR="00D4232D" w:rsidRDefault="00D4232D">
      <w:pPr>
        <w:spacing w:line="500" w:lineRule="exact"/>
        <w:ind w:leftChars="304" w:left="4798" w:hangingChars="1300" w:hanging="4160"/>
        <w:jc w:val="left"/>
        <w:rPr>
          <w:rFonts w:ascii="仿宋_GB2312" w:eastAsia="仿宋_GB2312" w:hAnsi="宋体" w:cs="宋体"/>
          <w:sz w:val="32"/>
          <w:szCs w:val="32"/>
        </w:rPr>
      </w:pPr>
    </w:p>
    <w:p w:rsidR="00D4232D" w:rsidRDefault="00FD09BC">
      <w:pPr>
        <w:spacing w:line="500" w:lineRule="exact"/>
        <w:ind w:leftChars="2128" w:left="4789" w:hangingChars="100" w:hanging="320"/>
        <w:jc w:val="lef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sz w:val="32"/>
          <w:szCs w:val="32"/>
        </w:rPr>
        <w:t>和田地区乡村振兴局</w:t>
      </w:r>
      <w:r>
        <w:rPr>
          <w:rFonts w:ascii="仿宋_GB2312" w:eastAsia="仿宋_GB2312" w:hAnsi="宋体" w:cs="宋体" w:hint="eastAsia"/>
          <w:sz w:val="32"/>
          <w:szCs w:val="32"/>
        </w:rPr>
        <w:t xml:space="preserve">    </w:t>
      </w:r>
    </w:p>
    <w:p w:rsidR="00D4232D" w:rsidRDefault="00FD09BC">
      <w:pPr>
        <w:spacing w:line="500" w:lineRule="exact"/>
        <w:ind w:leftChars="2280" w:left="4788"/>
        <w:jc w:val="lef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2023</w:t>
      </w:r>
      <w:r>
        <w:rPr>
          <w:rFonts w:ascii="仿宋_GB2312" w:eastAsia="仿宋_GB2312" w:hAnsi="宋体" w:cs="宋体" w:hint="eastAsia"/>
          <w:sz w:val="32"/>
          <w:szCs w:val="32"/>
        </w:rPr>
        <w:t>年</w:t>
      </w:r>
      <w:r>
        <w:rPr>
          <w:rFonts w:ascii="仿宋_GB2312" w:eastAsia="仿宋_GB2312" w:hAnsi="宋体" w:cs="宋体" w:hint="eastAsia"/>
          <w:sz w:val="32"/>
          <w:szCs w:val="32"/>
        </w:rPr>
        <w:t>1</w:t>
      </w:r>
      <w:r>
        <w:rPr>
          <w:rFonts w:ascii="仿宋_GB2312" w:eastAsia="仿宋_GB2312" w:hAnsi="宋体" w:cs="宋体" w:hint="eastAsia"/>
          <w:sz w:val="32"/>
          <w:szCs w:val="32"/>
        </w:rPr>
        <w:t>月</w:t>
      </w:r>
      <w:r>
        <w:rPr>
          <w:rFonts w:ascii="仿宋_GB2312" w:eastAsia="仿宋_GB2312" w:hAnsi="宋体" w:cs="宋体" w:hint="eastAsia"/>
          <w:sz w:val="32"/>
          <w:szCs w:val="32"/>
        </w:rPr>
        <w:t>31</w:t>
      </w:r>
      <w:r>
        <w:rPr>
          <w:rFonts w:ascii="仿宋_GB2312" w:eastAsia="仿宋_GB2312" w:hAnsi="宋体" w:cs="宋体" w:hint="eastAsia"/>
          <w:sz w:val="32"/>
          <w:szCs w:val="32"/>
        </w:rPr>
        <w:t>日</w:t>
      </w:r>
    </w:p>
    <w:sectPr w:rsidR="00D4232D" w:rsidSect="00D4232D">
      <w:footerReference w:type="default" r:id="rId7"/>
      <w:pgSz w:w="11906" w:h="16838"/>
      <w:pgMar w:top="2098" w:right="1531" w:bottom="198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09BC" w:rsidRDefault="00FD09BC" w:rsidP="00D4232D">
      <w:pPr>
        <w:ind w:firstLine="640"/>
      </w:pPr>
      <w:r>
        <w:separator/>
      </w:r>
    </w:p>
  </w:endnote>
  <w:endnote w:type="continuationSeparator" w:id="1">
    <w:p w:rsidR="00FD09BC" w:rsidRDefault="00FD09BC" w:rsidP="00D4232D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32D" w:rsidRDefault="00D4232D">
    <w:pPr>
      <w:pStyle w:val="a5"/>
      <w:jc w:val="center"/>
    </w:pPr>
    <w:r>
      <w:fldChar w:fldCharType="begin"/>
    </w:r>
    <w:r w:rsidR="00FD09BC">
      <w:instrText>PAGE   \* MERGEFORMAT</w:instrText>
    </w:r>
    <w:r>
      <w:fldChar w:fldCharType="separate"/>
    </w:r>
    <w:r w:rsidR="00074289" w:rsidRPr="00074289">
      <w:rPr>
        <w:noProof/>
        <w:lang w:val="zh-CN"/>
      </w:rPr>
      <w:t>1</w:t>
    </w:r>
    <w:r>
      <w:fldChar w:fldCharType="end"/>
    </w:r>
  </w:p>
  <w:p w:rsidR="00D4232D" w:rsidRDefault="00D4232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09BC" w:rsidRDefault="00FD09BC" w:rsidP="00D4232D">
      <w:pPr>
        <w:ind w:firstLine="640"/>
      </w:pPr>
      <w:r>
        <w:separator/>
      </w:r>
    </w:p>
  </w:footnote>
  <w:footnote w:type="continuationSeparator" w:id="1">
    <w:p w:rsidR="00FD09BC" w:rsidRDefault="00FD09BC" w:rsidP="00D4232D">
      <w:pPr>
        <w:ind w:firstLine="64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</w:compat>
  <w:rsids>
    <w:rsidRoot w:val="00D4232D"/>
    <w:rsid w:val="FEF369C0"/>
    <w:rsid w:val="FEF501C3"/>
    <w:rsid w:val="FEFBCFEE"/>
    <w:rsid w:val="FEFC3C81"/>
    <w:rsid w:val="FEFC6705"/>
    <w:rsid w:val="FF3F1CEC"/>
    <w:rsid w:val="FF4E75BE"/>
    <w:rsid w:val="FF7B97D3"/>
    <w:rsid w:val="FF7F51C2"/>
    <w:rsid w:val="FF9BAFCD"/>
    <w:rsid w:val="FFAF1C27"/>
    <w:rsid w:val="FFBF0D7A"/>
    <w:rsid w:val="FFD1CF3F"/>
    <w:rsid w:val="FFDED979"/>
    <w:rsid w:val="FFDF2C26"/>
    <w:rsid w:val="FFFBBB3F"/>
    <w:rsid w:val="FFFE6AC9"/>
    <w:rsid w:val="FFFF4FB0"/>
    <w:rsid w:val="FFFF5AA8"/>
    <w:rsid w:val="00074289"/>
    <w:rsid w:val="00D4232D"/>
    <w:rsid w:val="00FD09BC"/>
    <w:rsid w:val="032F9A7B"/>
    <w:rsid w:val="0784491D"/>
    <w:rsid w:val="0AC4321B"/>
    <w:rsid w:val="1CBF97FF"/>
    <w:rsid w:val="1FF731EC"/>
    <w:rsid w:val="256A0A82"/>
    <w:rsid w:val="26FF11F5"/>
    <w:rsid w:val="27DFF1D6"/>
    <w:rsid w:val="28A75A4A"/>
    <w:rsid w:val="2BEFDABC"/>
    <w:rsid w:val="2BFA60FF"/>
    <w:rsid w:val="2BFB7EFB"/>
    <w:rsid w:val="2D978907"/>
    <w:rsid w:val="2DDFEE20"/>
    <w:rsid w:val="2FA93FC1"/>
    <w:rsid w:val="32D9E97D"/>
    <w:rsid w:val="33FE7D3C"/>
    <w:rsid w:val="34ED42D5"/>
    <w:rsid w:val="36DD422E"/>
    <w:rsid w:val="3E3EDF22"/>
    <w:rsid w:val="3E4922F0"/>
    <w:rsid w:val="3EAB0813"/>
    <w:rsid w:val="3FB968AD"/>
    <w:rsid w:val="456FCD7C"/>
    <w:rsid w:val="47BAE639"/>
    <w:rsid w:val="4BEFA38C"/>
    <w:rsid w:val="4C635BA6"/>
    <w:rsid w:val="4F65F08E"/>
    <w:rsid w:val="51DD1576"/>
    <w:rsid w:val="52456736"/>
    <w:rsid w:val="533A6CCC"/>
    <w:rsid w:val="54DC4ED3"/>
    <w:rsid w:val="56E6BF85"/>
    <w:rsid w:val="571E6AE2"/>
    <w:rsid w:val="57847679"/>
    <w:rsid w:val="5B6B2C79"/>
    <w:rsid w:val="5B6F571F"/>
    <w:rsid w:val="5B791B22"/>
    <w:rsid w:val="5C37C202"/>
    <w:rsid w:val="5CFFF6F9"/>
    <w:rsid w:val="5DEF46F8"/>
    <w:rsid w:val="5E7D4893"/>
    <w:rsid w:val="5EB88000"/>
    <w:rsid w:val="5F7F080E"/>
    <w:rsid w:val="5F9D7115"/>
    <w:rsid w:val="5FAF64D8"/>
    <w:rsid w:val="5FBD91E8"/>
    <w:rsid w:val="5FE993BF"/>
    <w:rsid w:val="5FFA5BB2"/>
    <w:rsid w:val="61F3FE23"/>
    <w:rsid w:val="65D5DA5F"/>
    <w:rsid w:val="67E1163A"/>
    <w:rsid w:val="67FA1A20"/>
    <w:rsid w:val="67FFE1C3"/>
    <w:rsid w:val="68F1052E"/>
    <w:rsid w:val="69BCBED2"/>
    <w:rsid w:val="6B71222F"/>
    <w:rsid w:val="6BDA5A0B"/>
    <w:rsid w:val="6BFE020D"/>
    <w:rsid w:val="6DB90879"/>
    <w:rsid w:val="6DF508A7"/>
    <w:rsid w:val="6E1337EA"/>
    <w:rsid w:val="6E7F7FB1"/>
    <w:rsid w:val="6EFB3BC8"/>
    <w:rsid w:val="6FF9926E"/>
    <w:rsid w:val="723A71FF"/>
    <w:rsid w:val="737D3B91"/>
    <w:rsid w:val="73DAFF3D"/>
    <w:rsid w:val="77BE3163"/>
    <w:rsid w:val="77D93FCF"/>
    <w:rsid w:val="77FE9705"/>
    <w:rsid w:val="7A7B3150"/>
    <w:rsid w:val="7AF5E422"/>
    <w:rsid w:val="7BF5C8AF"/>
    <w:rsid w:val="7C4B20A3"/>
    <w:rsid w:val="7C5FBB80"/>
    <w:rsid w:val="7CF7604A"/>
    <w:rsid w:val="7CF7A0D8"/>
    <w:rsid w:val="7DBE06E9"/>
    <w:rsid w:val="7DFF9033"/>
    <w:rsid w:val="7E7FDD19"/>
    <w:rsid w:val="7EBDB28B"/>
    <w:rsid w:val="7EDBBAD3"/>
    <w:rsid w:val="7EE6C658"/>
    <w:rsid w:val="7EEEC1EF"/>
    <w:rsid w:val="7EFF3672"/>
    <w:rsid w:val="7F87EE00"/>
    <w:rsid w:val="7FBB65CE"/>
    <w:rsid w:val="7FDF7069"/>
    <w:rsid w:val="7FEFA1EF"/>
    <w:rsid w:val="7FF72E05"/>
    <w:rsid w:val="7FF74836"/>
    <w:rsid w:val="939E9336"/>
    <w:rsid w:val="93DF7B36"/>
    <w:rsid w:val="97D65F02"/>
    <w:rsid w:val="9BCDF67A"/>
    <w:rsid w:val="9FFFCDF5"/>
    <w:rsid w:val="AE74EDC6"/>
    <w:rsid w:val="AFDD08DC"/>
    <w:rsid w:val="B7BE6972"/>
    <w:rsid w:val="BBFF7ECA"/>
    <w:rsid w:val="BCE62136"/>
    <w:rsid w:val="BD237307"/>
    <w:rsid w:val="BDDCF309"/>
    <w:rsid w:val="BE69C063"/>
    <w:rsid w:val="BED75E9C"/>
    <w:rsid w:val="BEFAE22D"/>
    <w:rsid w:val="BEFF464F"/>
    <w:rsid w:val="BEFF62BC"/>
    <w:rsid w:val="BFABB361"/>
    <w:rsid w:val="BFEE21F3"/>
    <w:rsid w:val="BFF943F2"/>
    <w:rsid w:val="C72B0728"/>
    <w:rsid w:val="C7B77522"/>
    <w:rsid w:val="C7EBDBB4"/>
    <w:rsid w:val="C7FF42FF"/>
    <w:rsid w:val="CADFB742"/>
    <w:rsid w:val="CBD82D6A"/>
    <w:rsid w:val="CD7F68A2"/>
    <w:rsid w:val="CDB90258"/>
    <w:rsid w:val="CE7D1714"/>
    <w:rsid w:val="CFFEB67B"/>
    <w:rsid w:val="D7BB7A79"/>
    <w:rsid w:val="DBB92016"/>
    <w:rsid w:val="DCFFA1D0"/>
    <w:rsid w:val="DD3A99E8"/>
    <w:rsid w:val="DD3EDB6A"/>
    <w:rsid w:val="DEE794F6"/>
    <w:rsid w:val="DF1F9906"/>
    <w:rsid w:val="DF434236"/>
    <w:rsid w:val="DF57E517"/>
    <w:rsid w:val="DFBEB047"/>
    <w:rsid w:val="DFE9E6C1"/>
    <w:rsid w:val="DFFC1DFA"/>
    <w:rsid w:val="E33FDD4E"/>
    <w:rsid w:val="E4FFB344"/>
    <w:rsid w:val="E97D8C37"/>
    <w:rsid w:val="E9FAD78C"/>
    <w:rsid w:val="EBFABBBA"/>
    <w:rsid w:val="EEFE2B1F"/>
    <w:rsid w:val="EF0E7986"/>
    <w:rsid w:val="EFDD77DD"/>
    <w:rsid w:val="EFDDA230"/>
    <w:rsid w:val="F1F904C8"/>
    <w:rsid w:val="F3DFCDCA"/>
    <w:rsid w:val="F536298A"/>
    <w:rsid w:val="F5AF801A"/>
    <w:rsid w:val="F5EB4186"/>
    <w:rsid w:val="F5ED2979"/>
    <w:rsid w:val="F6C5C012"/>
    <w:rsid w:val="F6FF1B0D"/>
    <w:rsid w:val="F75BD17E"/>
    <w:rsid w:val="F7DF1A5D"/>
    <w:rsid w:val="F7FA0902"/>
    <w:rsid w:val="F7FF2051"/>
    <w:rsid w:val="F7FF51EF"/>
    <w:rsid w:val="F7FFD59C"/>
    <w:rsid w:val="F9F61C2F"/>
    <w:rsid w:val="FBED19ED"/>
    <w:rsid w:val="FBF122F5"/>
    <w:rsid w:val="FBFF87AC"/>
    <w:rsid w:val="FD9E2D25"/>
    <w:rsid w:val="FDDF5753"/>
    <w:rsid w:val="FE3B206F"/>
    <w:rsid w:val="FE441C64"/>
    <w:rsid w:val="FEAFF624"/>
    <w:rsid w:val="FEB5E751"/>
    <w:rsid w:val="FEBBBB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D4232D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note text"/>
    <w:basedOn w:val="a"/>
    <w:qFormat/>
    <w:rsid w:val="00D4232D"/>
    <w:pPr>
      <w:snapToGrid w:val="0"/>
      <w:jc w:val="left"/>
    </w:pPr>
    <w:rPr>
      <w:sz w:val="18"/>
      <w:szCs w:val="18"/>
    </w:rPr>
  </w:style>
  <w:style w:type="paragraph" w:styleId="a4">
    <w:name w:val="Plain Text"/>
    <w:basedOn w:val="a"/>
    <w:qFormat/>
    <w:rsid w:val="00D4232D"/>
    <w:rPr>
      <w:rFonts w:ascii="宋体" w:eastAsia="仿宋_GB2312" w:hAnsi="Courier New"/>
      <w:sz w:val="32"/>
      <w:szCs w:val="32"/>
    </w:rPr>
  </w:style>
  <w:style w:type="paragraph" w:styleId="a5">
    <w:name w:val="footer"/>
    <w:basedOn w:val="a"/>
    <w:uiPriority w:val="99"/>
    <w:unhideWhenUsed/>
    <w:qFormat/>
    <w:rsid w:val="00D423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Normal (Web)"/>
    <w:basedOn w:val="a"/>
    <w:qFormat/>
    <w:rsid w:val="00D4232D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7">
    <w:name w:val="header"/>
    <w:basedOn w:val="a"/>
    <w:link w:val="Char"/>
    <w:rsid w:val="000742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7"/>
    <w:rsid w:val="0007428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412</Words>
  <Characters>2352</Characters>
  <Application>Microsoft Office Word</Application>
  <DocSecurity>0</DocSecurity>
  <Lines>19</Lines>
  <Paragraphs>5</Paragraphs>
  <ScaleCrop>false</ScaleCrop>
  <Company>Microsoft</Company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</cp:revision>
  <cp:lastPrinted>2023-03-16T17:41:00Z</cp:lastPrinted>
  <dcterms:created xsi:type="dcterms:W3CDTF">2014-10-30T20:08:00Z</dcterms:created>
  <dcterms:modified xsi:type="dcterms:W3CDTF">2011-01-04T18:58:00Z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