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 w:eastAsia="zh-CN"/>
        </w:rPr>
        <w:t>附件</w:t>
      </w:r>
      <w:r>
        <w:rPr>
          <w:rFonts w:hint="eastAsia" w:ascii="CESI仿宋-GB2312" w:hAnsi="CESI仿宋-GB2312" w:eastAsia="CESI仿宋-GB2312" w:cs="CESI仿宋-GB2312"/>
          <w:sz w:val="32"/>
          <w:szCs w:val="32"/>
          <w:lang w:val="en-US" w:eastAsia="zh-CN"/>
        </w:rPr>
        <w:t>1</w:t>
      </w:r>
    </w:p>
    <w:p>
      <w:pPr>
        <w:jc w:val="both"/>
        <w:rPr>
          <w:rFonts w:hint="eastAsia" w:ascii="方正小标宋_GBK" w:hAnsi="方正小标宋_GBK" w:eastAsia="方正小标宋_GBK" w:cs="方正小标宋_GBK"/>
          <w:sz w:val="32"/>
          <w:szCs w:val="32"/>
          <w:lang w:val="en-US" w:eastAsia="zh-CN"/>
        </w:rPr>
      </w:pPr>
    </w:p>
    <w:p>
      <w:pPr>
        <w:jc w:val="both"/>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关于《和田地区地直机关购买后勤服务管理办法（试行）</w:t>
      </w:r>
      <w:r>
        <w:rPr>
          <w:rFonts w:hint="default" w:ascii="方正小标宋_GBK" w:hAnsi="方正小标宋_GBK" w:eastAsia="方正小标宋_GBK" w:cs="方正小标宋_GBK"/>
          <w:sz w:val="44"/>
          <w:szCs w:val="44"/>
          <w:lang w:val="en" w:eastAsia="zh-CN"/>
        </w:rPr>
        <w:t>(</w:t>
      </w:r>
      <w:r>
        <w:rPr>
          <w:rFonts w:hint="eastAsia" w:ascii="方正小标宋_GBK" w:hAnsi="方正小标宋_GBK" w:eastAsia="方正小标宋_GBK" w:cs="方正小标宋_GBK"/>
          <w:sz w:val="44"/>
          <w:szCs w:val="44"/>
          <w:lang w:val="en" w:eastAsia="zh-CN"/>
        </w:rPr>
        <w:t>征求意见稿</w:t>
      </w:r>
      <w:r>
        <w:rPr>
          <w:rFonts w:hint="default" w:ascii="方正小标宋_GBK" w:hAnsi="方正小标宋_GBK" w:eastAsia="方正小标宋_GBK" w:cs="方正小标宋_GBK"/>
          <w:sz w:val="44"/>
          <w:szCs w:val="44"/>
          <w:lang w:val="en" w:eastAsia="zh-CN"/>
        </w:rPr>
        <w:t>)</w:t>
      </w:r>
      <w:r>
        <w:rPr>
          <w:rFonts w:hint="eastAsia" w:ascii="方正小标宋_GBK" w:hAnsi="方正小标宋_GBK" w:eastAsia="方正小标宋_GBK" w:cs="方正小标宋_GBK"/>
          <w:sz w:val="44"/>
          <w:szCs w:val="44"/>
          <w:lang w:val="en-US" w:eastAsia="zh-CN"/>
        </w:rPr>
        <w:t>》的起草说明</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楷体" w:hAnsi="楷体" w:eastAsia="楷体" w:cs="楷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一、制定的必要性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为稳步推进和田地区本级机关后勤服务社会化改革，贯彻落实党中央过“紧日子”的要求，进一步规范地直机关购买后勤服务工作，从严控制机关运行经费支出，降低机关运行成本，提高后勤服务保障标准化、专业</w:t>
      </w:r>
      <w:bookmarkStart w:id="1" w:name="_GoBack"/>
      <w:bookmarkEnd w:id="1"/>
      <w:r>
        <w:rPr>
          <w:rFonts w:hint="eastAsia" w:ascii="CESI仿宋-GB2312" w:hAnsi="CESI仿宋-GB2312" w:eastAsia="CESI仿宋-GB2312" w:cs="CESI仿宋-GB2312"/>
          <w:sz w:val="32"/>
          <w:szCs w:val="32"/>
          <w:lang w:val="en-US" w:eastAsia="zh-CN"/>
        </w:rPr>
        <w:t>化和均衡化水平，特制订本办法。该管理办法是加快职能转变、创新管理方式的重要举措，符合当前机关事务管理工作市场化、法制化的要求。通过该办法，更加有效地利用社会力量参与服务供给，提高服务质量和水平，形成改善后勤服务的合力，让地直机关干部职工得到更优质的服务，为和田赶超发展提供更强有力的保障。　</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left"/>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制定依据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地区机关事务管理局根据《中华人民共和国政府采购法》《机关事务管理条例》《党政机关办公用房管理办法》《国务院办公厅关于政府向社会力量购买服务的指导意见》（国办发〔2013〕96号）、《关于进一步做好中央本级支出标准体系建设工作的通知》（财预〔2019〕112号）、国家机关事务管理局</w:t>
      </w:r>
      <w:bookmarkStart w:id="0" w:name="BiaoTi"/>
      <w:r>
        <w:rPr>
          <w:rFonts w:hint="eastAsia" w:ascii="CESI仿宋-GB2312" w:hAnsi="CESI仿宋-GB2312" w:eastAsia="CESI仿宋-GB2312" w:cs="CESI仿宋-GB2312"/>
          <w:sz w:val="32"/>
          <w:szCs w:val="32"/>
          <w:lang w:val="en-US" w:eastAsia="zh-CN"/>
        </w:rPr>
        <w:t>关于印发《中央国家机关购买后勤服务管理办法（试行）》的通知</w:t>
      </w:r>
      <w:bookmarkEnd w:id="0"/>
      <w:r>
        <w:rPr>
          <w:rFonts w:hint="eastAsia" w:ascii="CESI仿宋-GB2312" w:hAnsi="CESI仿宋-GB2312" w:eastAsia="CESI仿宋-GB2312" w:cs="CESI仿宋-GB2312"/>
          <w:sz w:val="32"/>
          <w:szCs w:val="32"/>
          <w:lang w:val="en-US" w:eastAsia="zh-CN"/>
        </w:rPr>
        <w:t>、自治区机关事务管理局关于印发《新疆维吾尔自治区区直机关购买后勤服务管理办法（试行）》的通知制定本办法。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三、起草过程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本办法按照改革创新、完善机制、积极稳妥、注重实效，公开择优、平等协商、强化监管、注重考核的原则，共分7章28条，在向谁购买、购买什么、如何购买、购买后如何管理等方面做了细致的规定，确保办法落实到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jc w:val="left"/>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四、主要内容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办法》分为七章，共二十八条。第一章总则共四条，主要对目的的依据、适用对象、购买适用的范围进行规定；第二章购买内容共四条，主要对购买后勤服务项目指导性目录内容进行了明确；第三章购买主体和承接主体共四条，对购买主体及承接主体所具备的基本条件等内容；第四章购买费用共四条，购买主体购买后勤服务指导性目录内各类后勤服务购买费用进行管理等内容；第五章购买程序共七条，对购买主体在购买后勤服务中采购程序及购买服务的时限等内容；第六章监督检查共三条，购买主体在购买后勤服务统计和绩效评价制度的建立以及资金使用的监督等内容；第七章附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CESI仿宋-GB2312" w:hAnsi="CESI仿宋-GB2312" w:eastAsia="CESI仿宋-GB2312" w:cs="CESI仿宋-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CESI仿宋-GB2312" w:hAnsi="CESI仿宋-GB2312" w:eastAsia="CESI仿宋-GB2312" w:cs="CESI仿宋-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CESI仿宋-GB2312" w:hAnsi="CESI仿宋-GB2312" w:eastAsia="CESI仿宋-GB2312" w:cs="CESI仿宋-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CESI仿宋-GB2312" w:hAnsi="CESI仿宋-GB2312" w:eastAsia="CESI仿宋-GB2312" w:cs="CESI仿宋-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                       和田地区机关事务管理局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                          202</w:t>
      </w:r>
      <w:r>
        <w:rPr>
          <w:rFonts w:hint="default" w:ascii="CESI仿宋-GB2312" w:hAnsi="CESI仿宋-GB2312" w:eastAsia="CESI仿宋-GB2312" w:cs="CESI仿宋-GB2312"/>
          <w:sz w:val="32"/>
          <w:szCs w:val="32"/>
          <w:lang w:val="en" w:eastAsia="zh-CN"/>
        </w:rPr>
        <w:t>5</w:t>
      </w:r>
      <w:r>
        <w:rPr>
          <w:rFonts w:hint="eastAsia" w:ascii="CESI仿宋-GB2312" w:hAnsi="CESI仿宋-GB2312" w:eastAsia="CESI仿宋-GB2312" w:cs="CESI仿宋-GB2312"/>
          <w:sz w:val="32"/>
          <w:szCs w:val="32"/>
          <w:lang w:val="en-US" w:eastAsia="zh-CN"/>
        </w:rPr>
        <w:t>年</w:t>
      </w:r>
      <w:r>
        <w:rPr>
          <w:rFonts w:hint="default" w:ascii="CESI仿宋-GB2312" w:hAnsi="CESI仿宋-GB2312" w:eastAsia="CESI仿宋-GB2312" w:cs="CESI仿宋-GB2312"/>
          <w:sz w:val="32"/>
          <w:szCs w:val="32"/>
          <w:lang w:val="en" w:eastAsia="zh-CN"/>
        </w:rPr>
        <w:t>11</w:t>
      </w:r>
      <w:r>
        <w:rPr>
          <w:rFonts w:hint="eastAsia" w:ascii="CESI仿宋-GB2312" w:hAnsi="CESI仿宋-GB2312" w:eastAsia="CESI仿宋-GB2312" w:cs="CESI仿宋-GB2312"/>
          <w:sz w:val="32"/>
          <w:szCs w:val="32"/>
          <w:lang w:val="en-US" w:eastAsia="zh-CN"/>
        </w:rPr>
        <w:t>月22日</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A00002BF" w:usb1="38CF7CFA" w:usb2="00082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CESI黑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方正楷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0AACAB"/>
    <w:multiLevelType w:val="singleLevel"/>
    <w:tmpl w:val="B10AACA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87A5C"/>
    <w:rsid w:val="19687A5C"/>
    <w:rsid w:val="3D7F52A4"/>
    <w:rsid w:val="446626D8"/>
    <w:rsid w:val="6B9F0378"/>
    <w:rsid w:val="757DE146"/>
    <w:rsid w:val="7757FEBC"/>
    <w:rsid w:val="7FFF9050"/>
    <w:rsid w:val="CB7D6125"/>
    <w:rsid w:val="D9172832"/>
    <w:rsid w:val="E7FE5B42"/>
    <w:rsid w:val="F2F6E642"/>
    <w:rsid w:val="F34A3B57"/>
    <w:rsid w:val="FCCE8C99"/>
    <w:rsid w:val="FEFB5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qFormat/>
    <w:uiPriority w:val="0"/>
    <w:rPr>
      <w:color w:val="800080"/>
      <w:u w:val="none"/>
    </w:rPr>
  </w:style>
  <w:style w:type="character" w:styleId="6">
    <w:name w:val="Hyperlink"/>
    <w:basedOn w:val="3"/>
    <w:qFormat/>
    <w:uiPriority w:val="0"/>
    <w:rPr>
      <w:color w:val="0000FF"/>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342</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2024-03-16T07:45:00Z</dcterms:created>
  <dc:creator>Administrator</dc:creator>
  <cp:lastModifiedBy>user</cp:lastModifiedBy>
  <cp:lastPrinted>2025-11-25T12:24:09Z</cp:lastPrinted>
  <dcterms:modified xsi:type="dcterms:W3CDTF">2025-11-25T12:24:17Z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