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5E049"/>
    <w:p w14:paraId="0F38817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w:t>
      </w:r>
    </w:p>
    <w:p w14:paraId="1B88DFFB">
      <w:pPr>
        <w:rPr>
          <w:rFonts w:hint="eastAsia"/>
        </w:rPr>
      </w:pPr>
    </w:p>
    <w:p w14:paraId="6068F3C9">
      <w:pPr>
        <w:rPr>
          <w:rFonts w:hint="eastAsia"/>
        </w:rPr>
      </w:pPr>
    </w:p>
    <w:p w14:paraId="2FD52D1E">
      <w:pPr>
        <w:rPr>
          <w:rFonts w:hint="eastAsia"/>
        </w:rPr>
      </w:pPr>
    </w:p>
    <w:p w14:paraId="349AEF2F">
      <w:pPr>
        <w:rPr>
          <w:rFonts w:hint="eastAsia"/>
        </w:rPr>
      </w:pPr>
    </w:p>
    <w:p w14:paraId="2F3CEB74">
      <w:pPr>
        <w:rPr>
          <w:rFonts w:hint="eastAsia"/>
        </w:rPr>
      </w:pPr>
    </w:p>
    <w:p w14:paraId="09097861">
      <w:pPr>
        <w:jc w:val="center"/>
        <w:rPr>
          <w:rFonts w:hint="eastAsia" w:ascii="方正小标宋_GBK" w:hAnsi="方正小标宋_GBK" w:eastAsia="方正小标宋_GBK" w:cs="方正小标宋_GBK"/>
          <w:sz w:val="44"/>
          <w:szCs w:val="44"/>
        </w:rPr>
      </w:pPr>
    </w:p>
    <w:p w14:paraId="7CC4DE34">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项目支出绩效自评报告</w:t>
      </w:r>
    </w:p>
    <w:p w14:paraId="728F7FA5">
      <w:pPr>
        <w:jc w:val="center"/>
        <w:rPr>
          <w:rFonts w:hint="eastAsia" w:ascii="方正小标宋_GBK" w:hAnsi="方正小标宋_GBK" w:eastAsia="方正小标宋_GBK" w:cs="方正小标宋_GBK"/>
          <w:sz w:val="44"/>
          <w:szCs w:val="44"/>
        </w:rPr>
      </w:pPr>
    </w:p>
    <w:p w14:paraId="41341862">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（2024年度）</w:t>
      </w:r>
    </w:p>
    <w:p w14:paraId="257ADA0F">
      <w:pPr>
        <w:rPr>
          <w:rFonts w:hint="eastAsia"/>
        </w:rPr>
      </w:pPr>
    </w:p>
    <w:p w14:paraId="67762AA3">
      <w:pPr>
        <w:rPr>
          <w:rFonts w:hint="eastAsia"/>
        </w:rPr>
      </w:pPr>
    </w:p>
    <w:p w14:paraId="37113566">
      <w:pPr>
        <w:rPr>
          <w:rFonts w:hint="eastAsia"/>
        </w:rPr>
      </w:pPr>
    </w:p>
    <w:p w14:paraId="02939548">
      <w:pPr>
        <w:rPr>
          <w:rFonts w:hint="eastAsia"/>
        </w:rPr>
      </w:pPr>
    </w:p>
    <w:p w14:paraId="46617CD2">
      <w:pPr>
        <w:rPr>
          <w:rFonts w:hint="eastAsia"/>
        </w:rPr>
      </w:pPr>
    </w:p>
    <w:p w14:paraId="46B91677">
      <w:pPr>
        <w:rPr>
          <w:rFonts w:hint="eastAsia"/>
        </w:rPr>
      </w:pPr>
    </w:p>
    <w:p w14:paraId="5C3428E5">
      <w:pPr>
        <w:rPr>
          <w:rFonts w:hint="eastAsia"/>
        </w:rPr>
      </w:pPr>
    </w:p>
    <w:p w14:paraId="040DAE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730CB7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项目名称：2024年中央林业草原生态保护恢复资金</w:t>
      </w:r>
    </w:p>
    <w:p w14:paraId="478918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实施单位（公章）：新疆维吾尔自治区和田地区林业和草原局</w:t>
      </w:r>
    </w:p>
    <w:p w14:paraId="741896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主管部门（公章）：新疆维吾尔自治区和田地区林业和草原局</w:t>
      </w:r>
    </w:p>
    <w:p w14:paraId="39CB78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项目负责人（签章）：骆爱科</w:t>
      </w:r>
    </w:p>
    <w:p w14:paraId="37346E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填报时间：2025年04月01日</w:t>
      </w:r>
    </w:p>
    <w:p w14:paraId="6AF455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235D8D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78947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1FD6132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14:paraId="0A311E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14:paraId="0E47B7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于《提前下达2024年中央林业草原生态保护恢复资金的通知》（新财资环〔2023〕126号）文件，下达2024年中央林业草原生态保护恢复资金（森林保护修复国家级公益林区生态修复-林业有害生物防治）-松材线虫病等重大林业有害生物专项调查（普查）项目资金40万元。同时依据《关于提前下达2024年中央财政林业草原生态保护恢复资金建设任务的通知》（新林规字〔2023〕212号）文件，主要开展松材线虫病等重大检疫性、危险性林业有害生物日常监测和专项调查，包括松材线虫病、苹果枝枯病的检测，美国白蛾、星天牛、白蜡窄吉丁、白杨透翅蛾、葡萄蛀果蛾、枣实蝇、沙棘绕实蝇、桃小食心虫、李小食心虫、苹果蠹蛾、梨小食心虫的监测等，摸清重大危险性林业有害生物是否有发生、分布区域等；开展地区七县一市森林保护修复管护质量监督检查，开展1个公益林管护智慧监管系统。松材线虫病等重大林业有害生物专项调查（普查）项目40万元、森林保护修复管护质量监督检查项目47万元、森林保护修复—国有林保护修复支持保障50万元。</w:t>
      </w:r>
    </w:p>
    <w:p w14:paraId="6A79BB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2.主要内容</w:t>
      </w:r>
    </w:p>
    <w:p w14:paraId="3E0149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开展松材线虫病等重大检疫性、危险性林业有害生物日常监测和专项调查，包括松材线虫病、苹果枝枯病的检测，美国白蛾、星天牛、白蜡窄吉丁、白杨透翅蛾、葡萄蛀果蛾、枣实蝇、沙棘绕实蝇、桃小食心虫、李小食心虫、苹果蠹蛾、梨小食心虫的监测等，摸清重大危险性林业有害生物是否有发生、分布区域等；开展地区七县一市森林保护修复管护质量监督检查，开展1个公益林管护智慧监管系统。</w:t>
      </w:r>
    </w:p>
    <w:p w14:paraId="22D854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3.实施情况</w:t>
      </w:r>
    </w:p>
    <w:p w14:paraId="73FC29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实施主体：和田地区林业和草原局。</w:t>
      </w:r>
    </w:p>
    <w:p w14:paraId="63288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实施时间：本项目实施期限为2024年1月—2024年12月。</w:t>
      </w:r>
    </w:p>
    <w:p w14:paraId="515B3B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情况：开展了有害生物监测调查1次，检查了森林保护修复监督指导项目6项，建设了国家级公益林智慧监管系统1个，通过本项目的实施，有效改善了林区民生状况，巩固森林生态系统稳定，待项目实施完成，使受益人群满意度不低于90%。</w:t>
      </w:r>
    </w:p>
    <w:p w14:paraId="37F6F5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4.资金投入和使用情况</w:t>
      </w:r>
    </w:p>
    <w:p w14:paraId="146A1C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（1）项目资金安排落实、总投入等情况分析</w:t>
      </w:r>
    </w:p>
    <w:p w14:paraId="7133F1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本项目预算安排总额为137万元，资金来源为中央专项资金，其中：财政资金137万元，其他资金0万元，2024年实际收到预算资金137万元，预算资金到位率为100%。</w:t>
      </w:r>
    </w:p>
    <w:p w14:paraId="5AAE9B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（2）项目资金实际使用情况分析</w:t>
      </w:r>
    </w:p>
    <w:p w14:paraId="734767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付资金118.35万元，预算执行率86.39%。本项目资金主要用于支付松材线虫病等重大林业有害生物专项调查（普查）项目费用36.01万元、森林保护修复管护质量监督检查项目费用33.34万元、森林保护修复—国有林保护修复支持保障项目49万元。</w:t>
      </w:r>
    </w:p>
    <w:p w14:paraId="6F4C958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（二）项目绩效目标</w:t>
      </w:r>
    </w:p>
    <w:p w14:paraId="54E73B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1.总体目标</w:t>
      </w:r>
    </w:p>
    <w:p w14:paraId="100F2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展有害生物监测调查1次，检查森林保护修复监督指导项目6项，建设国家级公益林智慧监管系统1个，项目总投资为137万元，项目计划于2024年12月完成。通过本项目的实施，可有效改善林区民生状况，巩固森林生态系统稳定，待项目实施完成，受益人群满意度100%。</w:t>
      </w:r>
    </w:p>
    <w:p w14:paraId="5C3B41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2.阶段性目标</w:t>
      </w:r>
    </w:p>
    <w:p w14:paraId="796C68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前期准备工作：采取随机抽样和固定间隔号抽样的方法，以被检查县市或林场为单位，根据公益林的面积和林班数，抽取15%～30%的纳入补偿的林班和3%～5%的纳入补偿范围的面积作为此次抽查的样本。采用GPS定位技术和ARCGIS电子资源分布图使用技术。现地检查抽中小班界线、面积、植被盖度（郁闭度）、有无盗砍滥伐、开垦林地、非法侵占林地、森林火灾、森林病虫害、滥采野生植物、滥猎野生动物情况发生及查处情况。现场查看管护站（所）建设情况、规章制度、管护责任区图，管护路线图上墙情况，管护人员的巡护日记和考勤表、学习记录等，同时对护林员进行基本林业法规和管护制度的口头考核，核对管护人员的银行工资卡与工资表是否一致。标志牌、宣传牌、林班小班界桩，封育林地和幼林地放牧查处情况对管护人员和非管护人员的走访调查，主要是向有关部门和当地群众了解是否有毁林开荒情况的发生和地方干部群众对国家级公益林保护的认识程度。</w:t>
      </w:r>
    </w:p>
    <w:p w14:paraId="0B64B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项目实施：2024年1—2月，督促开展管护人员在岗在位情况与培训；2023年森林案件查处整改工作督促指导，项目使用林地行政许可监督检查工作。</w:t>
      </w:r>
    </w:p>
    <w:p w14:paraId="2A6CDE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2024年3—4月，督促项目前期工作开展情况，项目开工情况；2023年林草湿荒综合监测、森林案件查处整改、森林草原防灭火督促指导工作；项目使用林地行政许可监督检查工作。</w:t>
      </w:r>
    </w:p>
    <w:p w14:paraId="370FC9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2024年5—6月，开展管护人员在岗在位，责任分区，巡护情况，森林防火管护和国家级公益林管护质量日常监督检查以及胡杨林引洪灌溉前期工作完成情况；开展项目使用林地行政许可监督检查工作。</w:t>
      </w:r>
    </w:p>
    <w:p w14:paraId="157526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年7—8月，国家级公益林管护质量复查工作、森林草原防灭火指导检查工作以及胡杨林引洪灌溉开展情况；森林防火管护质量日常监督检查，项目使用林地行政许可监督检查工作、森林案件查处指导推进工作；</w:t>
      </w:r>
    </w:p>
    <w:p w14:paraId="5A129E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年9—10月，对国有林抚育、胡杨林引洪灌溉项目开展地区级验收，对森林防火管护质量日常监督检查，项目使用林地行政许可监督检查工作、森林案件查处指导推进工作；</w:t>
      </w:r>
    </w:p>
    <w:p w14:paraId="662ACD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年11—12月，撰写国有林抚育检查、国家级公益林管护质量抽查、森林草原防灭火指导检查以及胡杨林引洪封育检查报告，并汇总上报自治区。</w:t>
      </w:r>
    </w:p>
    <w:p w14:paraId="294300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项目完成：2024年1—2月，督促开展管护人员在岗在位情况与培训；2023年森林案件查处整改工作督促指导，项目使用林地行政许可监督检查工作。</w:t>
      </w:r>
    </w:p>
    <w:p w14:paraId="47E279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2024年3—4月，督促项目前期工作开展情况，项目开工情况；2023年林草湿荒综合监测、森林案件查处整改、森林草原防灭火督促指导工作；项目使用林地行政许可监督检查工作。</w:t>
      </w:r>
    </w:p>
    <w:p w14:paraId="3BEB6A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2024年5—6月，开展管护人员在岗在位，责任分区，巡护情况，森林防火管护和国家级公益林管护质量日常监督检查以及胡杨林引洪灌溉前期工作完成情况；开展项目使用林地行政许可监督检查工作。</w:t>
      </w:r>
    </w:p>
    <w:p w14:paraId="376C16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年7—8月，国家级公益林管护质量复查工作、森林草原防灭火指导检查工作以及胡杨林引洪灌溉开展情况；森林防火管护质量日常监督检查，项目使用林地行政许可监督检查工作、森林案件查处指导推进工作；</w:t>
      </w:r>
    </w:p>
    <w:p w14:paraId="0B9451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年9—10月，对国有林抚育、胡杨林引洪灌溉项目开展地区级验收，对森林防火管护质量日常监督检查，项目使用林地行政许可监督检查工作、森林案件查处指导推进工作；</w:t>
      </w:r>
    </w:p>
    <w:p w14:paraId="6B7F48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年11—12月，撰写国有林抚育检查、国家级公益林管护质量抽查、森林草原防灭火指导检查以及胡杨林引洪封育检查报告，并汇总上报自治区。</w:t>
      </w:r>
    </w:p>
    <w:p w14:paraId="55B262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44C5A57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（一）绩效评价目的、对象和范围</w:t>
      </w:r>
    </w:p>
    <w:p w14:paraId="7BA983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1.绩效评价的目的</w:t>
      </w:r>
    </w:p>
    <w:p w14:paraId="0105F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中央林业草原生态保护恢复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547D56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3CBF92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5E0FA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FD6CA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6B5BF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2.绩效评价对象</w:t>
      </w:r>
    </w:p>
    <w:p w14:paraId="262FC7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此次我单位根据《财政支出绩效评价管理暂行办法》（财预〔2020〕10号）文件要求实施评价工作，本次评价对象为2024年中央林业草原生态保护恢复资金项目，评价核心为项目的资金投入、产出及效益。</w:t>
      </w:r>
    </w:p>
    <w:p w14:paraId="3A3AA4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14:paraId="002346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7AB3A5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（二）绩效评价原则、评价指标体系、评价方法、评价标准</w:t>
      </w:r>
    </w:p>
    <w:p w14:paraId="671945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14:paraId="7B75FD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2EA03D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（1）科学公正。绩效评价应当运用科学合理的方法，按照规范的程序，对项目绩效进行客观、公正地反映。</w:t>
      </w:r>
    </w:p>
    <w:p w14:paraId="4476C2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92D72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（3）激励约束。绩效评价结果应与预算安排、政策调整、改进管理实质性挂钩，体现奖优罚劣和激励相容导向，有效要安排、低效要压减、无效要问责。</w:t>
      </w:r>
    </w:p>
    <w:p w14:paraId="67D1BC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（4）公开透明。绩效评价结果应依法依规公开，并自觉接受社会监督。</w:t>
      </w:r>
    </w:p>
    <w:p w14:paraId="4C9141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根据以上原则，绩效评价应遵循如下要求:</w:t>
      </w:r>
    </w:p>
    <w:p w14:paraId="47563E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（1）在数据采集时，采取客观数据，主管部门审查、社会中介组织复查，与问卷调查相结合的形式，以保证各项指标的真实性。</w:t>
      </w:r>
    </w:p>
    <w:p w14:paraId="11E043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（2）保证评价结果的真实性、公正性，提高评价报告的公信力。</w:t>
      </w:r>
    </w:p>
    <w:p w14:paraId="7D151A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560A5B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2.绩效评价指标体系</w:t>
      </w:r>
    </w:p>
    <w:p w14:paraId="4401AE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18%）、产出指标（19%）、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B2568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3.评价方法</w:t>
      </w:r>
    </w:p>
    <w:p w14:paraId="417B1B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AAE43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三级指标分析环节：总体采用比较法，同时辅以文献法、成本效益法、因素分析法以及公众评判法，根据不同三级指标类型进行逐项分析。</w:t>
      </w:r>
    </w:p>
    <w:p w14:paraId="20F071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9EC88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100%合理确定分值，详细评价方法的应用如下:</w:t>
      </w:r>
    </w:p>
    <w:p w14:paraId="49F7F7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立项依据充分性：比较法、文献法，查找法律法规政策以及规划，对比实际执行内容和政策支持内容是否匹配。</w:t>
      </w:r>
    </w:p>
    <w:p w14:paraId="21F65A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立项程序规范性：比较法、文献法，查找相关项目设立的政策和文件要求，对比分析实际执行程序是否按照政策及文件要求执行，分析立项程序的规范性。</w:t>
      </w:r>
    </w:p>
    <w:p w14:paraId="6E7ADC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绩效目标合理性：比较法，对比分析年初编制项目支出绩效目标表与项目内容的相关性、资金的匹配性等。</w:t>
      </w:r>
    </w:p>
    <w:p w14:paraId="4C62F5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绩效指标明确性：比较法，比较分析年初编制项目支出绩效目标表是否符合双七原则，是否可衡量。</w:t>
      </w:r>
    </w:p>
    <w:p w14:paraId="0C4F52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预算编制科学性：成本效益分析法，分析在产出一定的情况下，成本取值是否有依据，是否经过询价，是否按照市场最低成本编制。</w:t>
      </w:r>
    </w:p>
    <w:p w14:paraId="7909AB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资金分配合理性：因素分析法，综合分析资金的分配依据是否充分，分配金额是否与项目实施单位需求金额一致，</w:t>
      </w:r>
    </w:p>
    <w:p w14:paraId="3ED95B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资金到位率：比较法，资金到位率预期指标值应为100%，通过实际计算，分析实际完成值和预期指标值之间的差距和原因。</w:t>
      </w:r>
    </w:p>
    <w:p w14:paraId="71D6B5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预算执行率：比较法，预算执行率预期指标值应为100%，通过实际计算，分析实际完成值和预期指标值之间的差距和原因。</w:t>
      </w:r>
    </w:p>
    <w:p w14:paraId="779DB9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资金使用合规性：文献法、实地勘察法，一是查找资金管理办法，包括专项资金管理办法和单位自有资金管理办法；二是通过查账了解具体开支情况，是否专款专用，是否按照标准支出。</w:t>
      </w:r>
    </w:p>
    <w:p w14:paraId="3590C8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管理制度健全性：文献法、比较法，查阅项目实施人员提供的财务和业务管理制度，将已建立的制度与现行的法律法规和政策要求进行对比，分析项目制度的合法性、合规性、完整性。</w:t>
      </w:r>
    </w:p>
    <w:p w14:paraId="445435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制度执行有效性：比较法，结合项目实际实施过程性文件，根据已建设的财务管理制度和项目管理制度综合分析制度执行的有效性。</w:t>
      </w:r>
    </w:p>
    <w:p w14:paraId="04DAA6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C5DD2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定性指标：公众评判法，通过问卷及抽样调查等方式评价本项目实施后社会公众对于其实施效果的满意程度。</w:t>
      </w:r>
    </w:p>
    <w:p w14:paraId="322665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4.评价标准</w:t>
      </w:r>
    </w:p>
    <w:p w14:paraId="2B182A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3F3BB2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（三）绩效评价工作过程</w:t>
      </w:r>
    </w:p>
    <w:p w14:paraId="5A5D35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1.前期准备</w:t>
      </w:r>
    </w:p>
    <w:p w14:paraId="74B915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32494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买买提依明·阿布拉（评价小组组长）：主要负责审核并解决项目实施过程所有相关问题，复核绩效评价报告质量；</w:t>
      </w:r>
    </w:p>
    <w:p w14:paraId="46F8CD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邓生荣（评价小组组员）：主要负责收集项目绩效相关所有资料，负责报告中数据的核实;</w:t>
      </w:r>
    </w:p>
    <w:p w14:paraId="302342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王莉莉（评价小组组员）：主要负责编制绩效评价报告，编制绩效评价附件表格。</w:t>
      </w:r>
    </w:p>
    <w:p w14:paraId="78CAC7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w:t>
      </w:r>
    </w:p>
    <w:p w14:paraId="5B6CA1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2CF87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3.分析评价</w:t>
      </w:r>
    </w:p>
    <w:p w14:paraId="0D31C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2025年3月16日—4月1日，评价小组按照绩效评价的原则和规范，对取得的资料进行审查核实，对采集的数据进行分析，按照绩效评价指标评分表逐项进行打分、分析、汇总各方评价结果。</w:t>
      </w:r>
    </w:p>
    <w:p w14:paraId="39E62A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4.撰写与提交评价报告</w:t>
      </w:r>
    </w:p>
    <w:p w14:paraId="203107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2025年4月1日—4月15日评价小组撰写绩效评价报告，按照新疆维吾尔自治区财政绩效管理信息系统绩效评价模块中统一格式和文本框架撰写绩效评价报告并提交审核。</w:t>
      </w:r>
    </w:p>
    <w:p w14:paraId="7A6FB7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5.问题整改</w:t>
      </w:r>
    </w:p>
    <w:p w14:paraId="76DD23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66DC4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6.档案整理</w:t>
      </w:r>
    </w:p>
    <w:p w14:paraId="22F7F1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建立和落实档案管理制度，将项目相关资料存档，包括但不限于：评价项目基本情况和相关文件、评价实施方案、项目支付资料等相关档案。</w:t>
      </w:r>
    </w:p>
    <w:p w14:paraId="5497F4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14:paraId="34CF3EB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（一）综合评价情况</w:t>
      </w:r>
    </w:p>
    <w:p w14:paraId="4D6300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经评价，本项目达成年初设立的绩效目标，在实施过程中取得了良好的成效，具体表现在以下三方面：</w:t>
      </w:r>
    </w:p>
    <w:p w14:paraId="6010CA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强化政治引领，全面加强党的建设。加强思想政治建设。坚定对标建设让党放心、让人民满意的模范机关这一政治目标，坚决提高政治站位、强化政治担当、提升政治能力、落实政治责任。扎实开展主题教育。全面贯彻落实党中央及自治区党委关于深入开展第二批学习习近平新时代中国特色社会主义思想主题教育的部署要求。加强党的组织建设。推进党风廉政建设。5、深化开展驻村工作。</w:t>
      </w:r>
    </w:p>
    <w:p w14:paraId="699BCA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二是：围绕中心大局，高效发挥“三服务”职责。着力提升依法行政能力。着力提升办文办会能力。着力提升信息辅政能力。着力提升督查落实能力。着力筑牢保密底线。着力提升政务服务工作水平。</w:t>
      </w:r>
    </w:p>
    <w:p w14:paraId="53C255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三是：聚焦重点领域，抓实安全稳定工作。扛实安全稳定责任。做好各项群众工作。铸牢中华民族共同体意识。</w:t>
      </w:r>
    </w:p>
    <w:p w14:paraId="6179D70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（二）评价结论</w:t>
      </w:r>
    </w:p>
    <w:p w14:paraId="77227D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绩效评价通过绩效评价小组论证的评价指标体系及评分标准，采用因素分析法和比较法对本项目绩效进行客观评价，最终评分结果：总分为98.09分，绩效评级为“优”。综合评价结论如下：本项目共设置三级指标数量24个，实现三级指标数量20个，总体完成率为98.09%。</w:t>
      </w:r>
    </w:p>
    <w:p w14:paraId="1AF648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项目决策类指标共设置6个，满分指标6个，权重分21分，得分21分，得分率100%；</w:t>
      </w:r>
    </w:p>
    <w:p w14:paraId="3EC5EF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过程管理类指标共设置5个，满分指标4个，权重分19分，得分18.32分，得分率96.42%；</w:t>
      </w:r>
    </w:p>
    <w:p w14:paraId="774B9C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项目产出类指标共设置10个，满分指标7个，权重分20分，得分18.77分，得分率93.85%；</w:t>
      </w:r>
    </w:p>
    <w:p w14:paraId="01D055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项目效益类指标共设置3个，满分指标3个，权重分40分，得分40分，得分率100%。</w:t>
      </w:r>
    </w:p>
    <w:p w14:paraId="2DF5CE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详细情况见“附件2：项目综合得分表”。</w:t>
      </w:r>
    </w:p>
    <w:p w14:paraId="586BCF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14:paraId="11CFC6B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（一）项目决策情况</w:t>
      </w:r>
    </w:p>
    <w:p w14:paraId="57D45B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项目决策类指标由3个二级指标和6个三级指标构成，权重分21.00分，实际得分21.00分。</w:t>
      </w:r>
    </w:p>
    <w:p w14:paraId="2F44C0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1.项目立项情况分析</w:t>
      </w:r>
    </w:p>
    <w:p w14:paraId="680EA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4E9B6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依据充分性关于《提前下达2024年中央林业草原生态保护恢复资金的通知》（新财资环〔2023〕126号）、《关于提前下达2024年中央财政林业草原生态保护恢复资金建设任务的通知》（新林规字〔2023〕212号）文件中“加强生物多样性保护，推进自然保护地体系建设”，符合行业发展规划和政策要求；本项目立项符合《林业单位配置内设机构和人员编制规定》中职责范围中的“制定区域性野生动物保护行动计划，重点保护濒危物种（如大熊猫、东北虎、藏羚羊等），建立物种名录及分级管理制度（国家一级、二级保护动物）”，属于我单位履职所需；根据《财政资金直接支付申请书》，本项目资金性质为“公共财政预算”功能分类为：“2130204 农林水支出”经济分类为：</w:t>
      </w:r>
      <w:bookmarkStart w:id="0" w:name="_GoBack"/>
      <w:bookmarkEnd w:id="0"/>
      <w:r>
        <w:rPr>
          <w:rFonts w:hint="eastAsia" w:ascii="仿宋_GB2312" w:hAnsi="仿宋_GB2312" w:eastAsia="仿宋_GB2312" w:cs="仿宋_GB2312"/>
          <w:sz w:val="32"/>
          <w:szCs w:val="32"/>
        </w:rPr>
        <w:t>“31005基础设施建设”属于公共财政支持范围，符合中央、地方事权支出责任划分原则；经检查我单位财政应用平台指标，本项目不存在重复。</w:t>
      </w:r>
    </w:p>
    <w:p w14:paraId="1C2058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综上所述，本指标满分为5.00分，根据评分标准得5.00分，本项目立项依据充分。</w:t>
      </w:r>
    </w:p>
    <w:p w14:paraId="3607F0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6D8804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基建投资类项目，属于经常性项目，项目预算金额为137万元。本项目正式设立。经查看，该项目立项过程产生的相关文件，符合相关要求。本项目为基础建设类项目，属于经常性项目，不涉及事前绩效评估和风险评估，并由我单位严格《提前下达2024年中央林业草原生态保护恢复资金的通知》（新财资环〔2023〕126号）按照编制实施方案。</w:t>
      </w:r>
    </w:p>
    <w:p w14:paraId="78AD14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综上所述，本指标满分为3.00分，根据评分标准得3.00分，本项目立项程序合规。</w:t>
      </w:r>
    </w:p>
    <w:p w14:paraId="1FC115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2.绩效目标情况分析</w:t>
      </w:r>
    </w:p>
    <w:p w14:paraId="7D4851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3AA8C0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已设置年度绩效目标，具体内容为“开展有害生物监测调查1次，检查森林保护修复监督指导项目6项，建设国家级公益林智慧监管系统1个，项目总投资为137万元，项目计划于2024年12月完成。通过本项目的实施，可有效改善林区民生状况，巩固森林生态系统稳定，待项目实施完成，争取使受益人群满意度不低于95%。</w:t>
      </w:r>
    </w:p>
    <w:p w14:paraId="3B56F6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工作为：开展有害生物监测调查1次，检查森林保护修复监督指导项目6项，建设国家级公益林智慧监管系统1个，项目总投资为137万元，项目计划于2024年12月完成。通过本项目的实施，可有效改善林区民生状况，巩固森林生态系统稳定，待项目实施完成，争取使受益人群满意度100%，年度绩效目标完成，预期产出效益和效果符合正常的业绩水平。</w:t>
      </w:r>
    </w:p>
    <w:p w14:paraId="36FD6D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综上所述，本指标满分为4.00分，根据评分标准得4.00分，本项目绩效目标设置合理。</w:t>
      </w:r>
    </w:p>
    <w:p w14:paraId="268B66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7124FF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查我单位年初设置的《项目支出绩效目标表》，得出如下结论：本项目已将年度绩效目标进行细化为绩效指标体系，共设置一级指标3个，二级指标6个，三级指标13个，定量指标10个，定性指标3个，指标量化率为76.92%，量化率达70.00%以上。</w:t>
      </w:r>
    </w:p>
    <w:p w14:paraId="033BAD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综上所述，本指标满分为3.00分，根据评分标准得3.00分，本项目所设置绩效指标明确。</w:t>
      </w:r>
    </w:p>
    <w:p w14:paraId="2B93A0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3.资金投入情况分析</w:t>
      </w:r>
    </w:p>
    <w:p w14:paraId="3D579E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43BBA4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本项目根据《2024年中央林业草原生态保护恢复资金项目实施方案》进行预算编制，经本单位上会集体研究通过后确定项目预算金额，即预算编制较科学且经过论证；</w:t>
      </w:r>
    </w:p>
    <w:p w14:paraId="650284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预算申请与《2024年中央林业草原生态保护恢复资金项目实施方案》中涉及的项目内容匹配；</w:t>
      </w:r>
    </w:p>
    <w:p w14:paraId="770899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本项目预算申请资金137万元，我单位在预算申请中严格按照单位标准和数量进行核算，本项目预算额度测算依据充分，严格按照标准编制，预算确定资金量与实际工作任务相匹配；</w:t>
      </w:r>
    </w:p>
    <w:p w14:paraId="16D0CD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综上所述，本指标满分为4.00分，根据评分标准得4.00分，本项目预算编制科学。</w:t>
      </w:r>
    </w:p>
    <w:p w14:paraId="768593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10703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分配资金以《2024年中央林业草原生态保护恢复资金项目实施方案》为依据进行资金分配，预算资金分配依据充分。根据《2024年中央林业草原生态保护恢复资金资金下达文件》文件显示，本项目实际到位资金137万元，实际分配资金与我单位提交申请的资金额度一致，资金分配额度合理，与我单位实际需求相适应。</w:t>
      </w:r>
    </w:p>
    <w:p w14:paraId="613D53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综上所述，本指标满分为2.00分，根据评分标准得2.00分，本项目资金分配合理。</w:t>
      </w:r>
      <w:r>
        <w:rPr>
          <w:rFonts w:hint="eastAsia" w:ascii="仿宋_GB2312" w:hAnsi="仿宋_GB2312" w:eastAsia="仿宋_GB2312" w:cs="仿宋_GB2312"/>
          <w:sz w:val="32"/>
          <w:szCs w:val="32"/>
        </w:rPr>
        <w:tab/>
      </w:r>
    </w:p>
    <w:p w14:paraId="3CDE27A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（二）项目过程情况</w:t>
      </w:r>
    </w:p>
    <w:p w14:paraId="62AD38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项目过程管理类指标由2个二级指标和5个三级指标构成，权重分19.00分，实际得分18.32分。</w:t>
      </w:r>
    </w:p>
    <w:p w14:paraId="3D4C56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1.资金管理情况分析</w:t>
      </w:r>
    </w:p>
    <w:p w14:paraId="7FCDAB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20DD8F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本项目预算资金为137万元，其中：本级财政安排资金0万元，其他资金137万元，实际到位资金137万元，资金到位率=（实际到位资金/预算资金）×100.00%=（137/137）*100.00%=100.00%。得分=资金到位率*分值=100.00%*4=4.00分。</w:t>
      </w:r>
    </w:p>
    <w:p w14:paraId="6747A9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综上所述，本指标满分为4.00分，根据评分标准得4.00分，本项目资金分配合理。</w:t>
      </w:r>
    </w:p>
    <w:p w14:paraId="0B5FC8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77CBED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本项目实际支出资金137万元，预算执行率=（实际支出资金/实际到位资金）×100.00%=（118.35/137）*100.00%=86.39%。得分=预算执行率*分值=86.39%*5=4.32分。</w:t>
      </w:r>
    </w:p>
    <w:p w14:paraId="2AA1C8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综上所述，本指标满分为5.00分，根据评分标准得4.32分，本项目资金分配合理。</w:t>
      </w:r>
    </w:p>
    <w:p w14:paraId="72232B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3F7B2E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检查本项目签订的合同、资金申请文件、发票等财务付款凭证，得出本项目资金支出符合国家财经法规、《政府会计制度》以及《和田地区林业和草原局单位资金管理办法》，资金的拨付有完整的审批程序和手续，资金实际使用方向与预算批复用途一致，不存在截留、挤占、挪用、虚列支出的情况。</w:t>
      </w:r>
    </w:p>
    <w:p w14:paraId="4956C9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综上所述，本指标满分为4.00分，根据评分标准得4.00分，资金支出符合我单位财务管理制度规定。</w:t>
      </w:r>
    </w:p>
    <w:p w14:paraId="20693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2.组织实施情况分析</w:t>
      </w:r>
    </w:p>
    <w:p w14:paraId="5B6511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24E385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已制定《和田地区林业和草原局资金管理办法》《和田地区林业和草原局收支业务管理制度》《和田地区林业和草原局政府采购业务管理制度》《和田地区林业和草原局合同管理制度》，上述已建立的制度均符合行政事业单位内控管理要求，财务和业务管理制度合法、合规、完整，本项目执行符合上述制度规定。</w:t>
      </w:r>
    </w:p>
    <w:p w14:paraId="040A1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综上所述，本指标满分为2.00分，根据评分标准得2.00分，项目制度建设健全。</w:t>
      </w:r>
    </w:p>
    <w:p w14:paraId="25318E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270311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地区林业和草原局项目工作领导小组，由党组书记骆爱科任组长，负责项目的组织实施工作；王明洋任副组长，负责项目监督管理、验收以及资金核拨等工作。</w:t>
      </w:r>
    </w:p>
    <w:p w14:paraId="1E8442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综上所述，本指标满分为4.00分，根据评分标准得4.00分，本项目所建立制度执行有效。</w:t>
      </w:r>
    </w:p>
    <w:p w14:paraId="1026B8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（三）项目产出情况</w:t>
      </w:r>
    </w:p>
    <w:p w14:paraId="671D50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项目产出类指标由4个二级指标和10个三级指标构成，权重分20.00分，实际得分18.77分。</w:t>
      </w:r>
    </w:p>
    <w:p w14:paraId="4C750D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1.数量指标完成情况分析</w:t>
      </w:r>
    </w:p>
    <w:p w14:paraId="00525D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“全年开展有害生物监测调查次数”指标：预期指标值为≥1次，实际完成指标值为1次，指标完成率为100%。</w:t>
      </w:r>
    </w:p>
    <w:p w14:paraId="434134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“检查森林保护修复监督检查指导项目数量”指标：预期指标值为=6项，实际完成指标值为6项，指标完成率为100%。</w:t>
      </w:r>
    </w:p>
    <w:p w14:paraId="742F7C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“国家级公益林智慧监管系统建设数量”指标：预期指标值为≥1个，实际完成指标值为1个，指标完成率为100%。</w:t>
      </w:r>
    </w:p>
    <w:p w14:paraId="4C99B2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2.质量指标完成情况分析</w:t>
      </w:r>
    </w:p>
    <w:p w14:paraId="7D22AB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“林业有害生物监测调查覆盖率”指标：预期指标值为≥90%，实际完成指标值为100%，指标完成率为100%。</w:t>
      </w:r>
    </w:p>
    <w:p w14:paraId="09F6B5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“检查验收项目完成率”指标：预期指标值为=100%，实际完成指标值为100%，指标完成率为100%。</w:t>
      </w:r>
    </w:p>
    <w:p w14:paraId="4FD24F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3.时效指标完成情况分析</w:t>
      </w:r>
    </w:p>
    <w:p w14:paraId="16F391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“监测工作完成及时率”指标：预期指标值=100%，实际完成指标值为100%，指标完成率为100%。</w:t>
      </w:r>
    </w:p>
    <w:p w14:paraId="56F29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“项目完成时间”指标：预期指标值为2024年12月底前，实际完成指标值为2024年12月31日，指标完成率为100%。</w:t>
      </w:r>
    </w:p>
    <w:p w14:paraId="47555A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4.成本指标完成情况分析</w:t>
      </w:r>
    </w:p>
    <w:p w14:paraId="4D9541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“松材线虫病等重大林业有害生物专项调查（普查）项目”指标：预期指标值为≤40万元，实际完成指标值为36.02万元，指标完成率为90.05%。</w:t>
      </w:r>
    </w:p>
    <w:p w14:paraId="729C67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“森林保护修复管护质量监督检查项目”指标：预期指标值为≤47万元，实际完成指标值为33.34万元，指标完成率为70.94%。</w:t>
      </w:r>
    </w:p>
    <w:p w14:paraId="1B8E5F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“森林保护修复—国有林保护修复支持保障项目”指标：预期指标值为≤50万元，实际完成指标值为49万元，指标完成率为98%。</w:t>
      </w:r>
    </w:p>
    <w:p w14:paraId="438C69D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（四）项目效益情况</w:t>
      </w:r>
    </w:p>
    <w:p w14:paraId="33868C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项目效益类指标由2个二级指标和3个三级指标构成，权重分40.00分，实际得分40.00分。</w:t>
      </w:r>
    </w:p>
    <w:p w14:paraId="286980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1.经济效益完成情况分析</w:t>
      </w:r>
    </w:p>
    <w:p w14:paraId="093405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031CC3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2.社会效益完成情况分析</w:t>
      </w:r>
    </w:p>
    <w:p w14:paraId="36CD7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1330F5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3.生态效益完成情况分析</w:t>
      </w:r>
    </w:p>
    <w:p w14:paraId="00E81E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“加强草原防火保障能力”指标：预期指标值为逐步加强，实际完成指标值为基本达成目标，指标完成率为100.00%。</w:t>
      </w:r>
    </w:p>
    <w:p w14:paraId="2CDD67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“建设区生态环境改善”指标：预期指标值为明显改善，实际完成指标值为基本达成目标，指标完成率为100.00%。</w:t>
      </w:r>
    </w:p>
    <w:p w14:paraId="3B17E2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4.可持续影响完成情况分析</w:t>
      </w:r>
    </w:p>
    <w:p w14:paraId="2E4457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130C49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5.满意度指标完成情况分析</w:t>
      </w:r>
    </w:p>
    <w:p w14:paraId="386A31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“群众满意度”指标：预期指标值为≥90.00%，实际完成指标值为100.00%，指标完成率为100.00%。</w:t>
      </w:r>
    </w:p>
    <w:p w14:paraId="76B545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五、预算执行进度与绩效指标偏差</w:t>
      </w:r>
    </w:p>
    <w:p w14:paraId="016DCA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本项目年初预算资金总额为137万元，全年预算数为137万元，全年执行数为118.35万元，预算执行率为86.39%。</w:t>
      </w:r>
    </w:p>
    <w:p w14:paraId="294BF5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本项目共设置三级指标数量13个，满分指标数量10个，扣分指标数量3个，经分析计算所有三级指标完成率得出，本项目总体完成率为83.74%。</w:t>
      </w:r>
    </w:p>
    <w:p w14:paraId="099B1C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综上所述本项目预算执行率与总体完成率之间的偏差为2.65%。</w:t>
      </w:r>
    </w:p>
    <w:p w14:paraId="75DE5D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六、主要经验及做法、存在的问题及原因分析</w:t>
      </w:r>
    </w:p>
    <w:p w14:paraId="6D13D54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（一）主要经验及做法</w:t>
      </w:r>
    </w:p>
    <w:p w14:paraId="0AC3E5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63A4D1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135A81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年度，我单位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3AFF7A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723690A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（二）存在的问题及原因分析</w:t>
      </w:r>
    </w:p>
    <w:p w14:paraId="43C99F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部门沟通协调不足，监督责任不明确。当前，部门间在信息共享、资源整合以及协同配合等方面存在明显短板，导致在项目实施及监督过程中，责任划分模糊，相互推诿现象时有发生。这主要是由于缺乏明确的协调机制和责任界定，以及部门间的沟通渠道不畅所致。</w:t>
      </w:r>
    </w:p>
    <w:p w14:paraId="77F2EF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2.项目资金监督和管理需进一步完善。项目资金在分配、使用及核算等环节存在监管盲区，使得资金的使用效率和安全性难以得到保障。这主要源于资金监管制度不健全，以及执行过程中的监督力度不够。</w:t>
      </w:r>
    </w:p>
    <w:p w14:paraId="70CBD1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现场评价的工作量少，后续效益评价具体措施和方法较少。当前，项目现场评价工作缺乏足够的重视和投入，导致对项目实施过程中的问题难以及时发现和解决。同时，对于项目后续效益的评价也缺乏科学有效的方法和手段，影响了项目的持续发展和优化。</w:t>
      </w:r>
    </w:p>
    <w:p w14:paraId="5B9E96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4.项目相关人员专业水平有待加强。目前，项目团队在专业知识、技能以及经验等方面存在不足，难以适应复杂多变的项目需求。这影响了项目的执行质量和效率，也制约了项目的创新发展。</w:t>
      </w:r>
    </w:p>
    <w:p w14:paraId="4BBB66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七、有关建议</w:t>
      </w:r>
    </w:p>
    <w:p w14:paraId="1BDE83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（一）建立完善的部门沟通协调机制，明确监督责任。加强部门间的信息共享和资源整合，形成协同配合的工作合力。同时，明确各部门的职责和权限，确保监督责任得到有效落实。</w:t>
      </w:r>
    </w:p>
    <w:p w14:paraId="1397F1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（二）强化项目资金监督和管理。建立健全资金监管制度，加强资金使用的审计和核算工作，确保资金使用的合规性和有效性。同时，加大对违规行为的查处力度，形成有效的威慑。</w:t>
      </w:r>
    </w:p>
    <w:p w14:paraId="25D885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加强现场评价和后续效益评价工作。增加现场评价的频次和深度，及时发现和解决项目实施过程中的问题。同时，探索建立科学有效的后续效益评价方法和指标体系，为项目的持续发展和优化提供有力支持。</w:t>
      </w:r>
    </w:p>
    <w:p w14:paraId="1D0476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（四）提升项目相关人员的专业水平。加强项目团队的培训和学习工作，提高团队成员的专业知识和技能水平。同时，积极引进优秀人才，为项目的顺利实施和高效运行提供有力保障。</w:t>
      </w:r>
    </w:p>
    <w:p w14:paraId="548DA5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八、其他需要说明的问题</w:t>
      </w:r>
    </w:p>
    <w:p w14:paraId="54D377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（一）本项目部分间接产生的效果无法准确在短期内衡量，因此很难认定项目产生的全部效果。通过指标来反映绩效，指标的科学性和全面性需要不断地完善和研究。</w:t>
      </w:r>
    </w:p>
    <w:p w14:paraId="2509DE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（二）评价结果作为安排政府预算、完善政策和改进管理的重要依据。原则上，对评价等级为优、良的，根据情况予以支持；对评价等级为中、差的，要完善政策、改进管理，根据情况核减预算。</w:t>
      </w:r>
    </w:p>
    <w:p w14:paraId="527E3B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（三）评价结果分别编入政府决算和部门预算，报送本级人民代表大会常务委员会，并依法予以公开。</w:t>
      </w:r>
    </w:p>
    <w:p w14:paraId="24F4A8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DA171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E29EF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C02C16B">
        <w:pPr>
          <w:pStyle w:val="12"/>
          <w:jc w:val="center"/>
        </w:pPr>
        <w:r>
          <w:fldChar w:fldCharType="begin"/>
        </w:r>
        <w:r>
          <w:instrText xml:space="preserve">PAGE   \* MERGEFORMAT</w:instrText>
        </w:r>
        <w:r>
          <w:fldChar w:fldCharType="separate"/>
        </w:r>
        <w:r>
          <w:rPr>
            <w:lang w:val="zh-CN"/>
          </w:rPr>
          <w:t>1</w:t>
        </w:r>
        <w:r>
          <w:fldChar w:fldCharType="end"/>
        </w:r>
      </w:p>
    </w:sdtContent>
  </w:sdt>
  <w:p w14:paraId="06C4818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565568"/>
    <w:rsid w:val="7DEE92D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2052-12.1.0.21915</vt:lpwstr>
  </property>
  <property xmlns="http://schemas.openxmlformats.org/officeDocument/2006/custom-properties" name="ICV" fmtid="{D5CDD505-2E9C-101B-9397-08002B2CF9AE}" pid="3">
    <vt:lpwstr xmlns:vt="http://schemas.openxmlformats.org/officeDocument/2006/docPropsVTypes">5E9AA80EE4FA4556B2F7031ED17A7664_13</vt:lpwstr>
  </property>
  <property xmlns="http://schemas.openxmlformats.org/officeDocument/2006/custom-properties" name="KSOTemplateDocerSaveRecord" fmtid="{D5CDD505-2E9C-101B-9397-08002B2CF9AE}" pid="4">
    <vt:lpwstr xmlns:vt="http://schemas.openxmlformats.org/officeDocument/2006/docPropsVTypes">eyJoZGlkIjoiMzQ2M2EzZjRjZmMwYTVlMWFiMTI4YmE0NmQwN2I3NTciLCJ1c2VySWQiOiI0NTg2MTcxNzAifQ==</vt:lpwstr>
  </property>
</Properties>
</file>

<file path=customXml/itemProps1.xml><?xml version="1.0" encoding="utf-8"?>
<ds:datastoreItem xmlns:ds="http://schemas.openxmlformats.org/officeDocument/2006/customXml" ds:itemID="{5094b41a-48a5-42c7-8296-93720b589aa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12692</Words>
  <Characters>13419</Characters>
  <Lines>5</Lines>
  <Paragraphs>1</Paragraphs>
  <TotalTime>5</TotalTime>
  <ScaleCrop>false</ScaleCrop>
  <LinksUpToDate>false</LinksUpToDate>
  <CharactersWithSpaces>13434</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2025-10-14T11:38:46Z</cp:lastPrinted>
  <dcterms:modified xsi:type="dcterms:W3CDTF">2025-10-14T11:40:33Z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5E9AA80EE4FA4556B2F7031ED17A7664_13</vt:lpwstr>
  </property>
  <property fmtid="{D5CDD505-2E9C-101B-9397-08002B2CF9AE}" pid="4" name="KSOTemplateDocerSaveRecord">
    <vt:lpwstr>eyJoZGlkIjoiMzQ2M2EzZjRjZmMwYTVlMWFiMTI4YmE0NmQwN2I3NTciLCJ1c2VySWQiOiI0NTg2MTcxNzAifQ_x003D__x003D_</vt:lpwstr>
  </property>
</Properties>
</file>