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06BE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附件2：</w:t>
      </w:r>
    </w:p>
    <w:p w14:paraId="33F01665">
      <w:pPr>
        <w:rPr>
          <w:rFonts w:hint="eastAsia"/>
          <w:sz w:val="32"/>
          <w:szCs w:val="32"/>
        </w:rPr>
      </w:pPr>
    </w:p>
    <w:p w14:paraId="32CA5218">
      <w:pPr>
        <w:rPr>
          <w:rFonts w:hint="eastAsia"/>
          <w:sz w:val="32"/>
          <w:szCs w:val="32"/>
        </w:rPr>
      </w:pPr>
    </w:p>
    <w:p w14:paraId="03DA7F03">
      <w:pPr>
        <w:rPr>
          <w:rFonts w:hint="eastAsia"/>
          <w:sz w:val="32"/>
          <w:szCs w:val="32"/>
        </w:rPr>
      </w:pPr>
    </w:p>
    <w:p w14:paraId="75BB75DC">
      <w:pPr>
        <w:rPr>
          <w:rFonts w:hint="eastAsia"/>
          <w:sz w:val="32"/>
          <w:szCs w:val="32"/>
        </w:rPr>
      </w:pPr>
    </w:p>
    <w:p w14:paraId="67628BCA">
      <w:pPr>
        <w:rPr>
          <w:rFonts w:hint="eastAsia"/>
          <w:sz w:val="32"/>
          <w:szCs w:val="32"/>
        </w:rPr>
      </w:pPr>
    </w:p>
    <w:p w14:paraId="5BB17013">
      <w:pPr>
        <w:rPr>
          <w:rFonts w:hint="eastAsia"/>
          <w:sz w:val="32"/>
          <w:szCs w:val="32"/>
        </w:rPr>
      </w:pPr>
    </w:p>
    <w:p w14:paraId="0C5371D8">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项目支出绩效自评报告</w:t>
      </w:r>
    </w:p>
    <w:p w14:paraId="5F17C80F">
      <w:pPr>
        <w:jc w:val="center"/>
        <w:rPr>
          <w:rFonts w:hint="eastAsia"/>
          <w:sz w:val="32"/>
          <w:szCs w:val="32"/>
        </w:rPr>
      </w:pPr>
    </w:p>
    <w:p w14:paraId="5BCF9C71">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w:t>
      </w:r>
    </w:p>
    <w:p w14:paraId="7AA957C5">
      <w:pPr>
        <w:rPr>
          <w:rFonts w:hint="eastAsia" w:ascii="仿宋_GB2312" w:hAnsi="仿宋_GB2312" w:eastAsia="仿宋_GB2312" w:cs="仿宋_GB2312"/>
          <w:sz w:val="32"/>
          <w:szCs w:val="32"/>
        </w:rPr>
      </w:pPr>
    </w:p>
    <w:p w14:paraId="2D8D9EE8">
      <w:pPr>
        <w:rPr>
          <w:rFonts w:hint="eastAsia" w:ascii="仿宋_GB2312" w:hAnsi="仿宋_GB2312" w:eastAsia="仿宋_GB2312" w:cs="仿宋_GB2312"/>
          <w:sz w:val="32"/>
          <w:szCs w:val="32"/>
        </w:rPr>
      </w:pPr>
    </w:p>
    <w:p w14:paraId="15BF2AEA">
      <w:pPr>
        <w:rPr>
          <w:rFonts w:hint="eastAsia" w:ascii="仿宋_GB2312" w:hAnsi="仿宋_GB2312" w:eastAsia="仿宋_GB2312" w:cs="仿宋_GB2312"/>
          <w:sz w:val="32"/>
          <w:szCs w:val="32"/>
        </w:rPr>
      </w:pPr>
    </w:p>
    <w:p w14:paraId="5502E2E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6DE905C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项目名称：运行经费补助项目</w:t>
      </w:r>
    </w:p>
    <w:p w14:paraId="2C47526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实施单位（公章）：新疆和田地区驻乌鲁木齐第二干休所</w:t>
      </w:r>
    </w:p>
    <w:p w14:paraId="650ADFC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主管部门（公章）：新疆和田地区驻乌鲁木齐第二干休所</w:t>
      </w:r>
    </w:p>
    <w:p w14:paraId="10D1CE9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项目负责人（签章）：张新华</w:t>
      </w:r>
    </w:p>
    <w:p w14:paraId="56B1F4D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填报时间：2025年3月14日</w:t>
      </w:r>
      <w:bookmarkStart w:id="0" w:name="_GoBack"/>
      <w:bookmarkEnd w:id="0"/>
    </w:p>
    <w:p w14:paraId="677DF067">
      <w:pPr>
        <w:rPr>
          <w:rFonts w:hint="eastAsia" w:ascii="仿宋_GB2312" w:hAnsi="仿宋_GB2312" w:eastAsia="仿宋_GB2312" w:cs="仿宋_GB2312"/>
          <w:sz w:val="32"/>
          <w:szCs w:val="32"/>
        </w:rPr>
      </w:pPr>
    </w:p>
    <w:p w14:paraId="348445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2EB4BD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（一）项目概况</w:t>
      </w:r>
    </w:p>
    <w:p w14:paraId="1C0056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14:paraId="69CA01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我单位是和田地区在乌市的派驻机构，主要为住所离退休老干部提供管理和服务工作。具体实施政策依据如下：</w:t>
      </w:r>
    </w:p>
    <w:p w14:paraId="7F67D83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和田地区机构编制委员会办公室下发的《关于和田驻乌鲁木齐第二干休所“八定”的通知》（和机编办［2007］6号），主要职责：贯彻党和政府对老干部的方针政策，协调老干部与原单位之间的关系，落实老干部的“两个待遇”，向上级反映老干部的意见要求、建议；负责做好住所离退休老干部的政治思想教育工作；做好住所老干部的医疗保健及后勤服务工作，组织有益的文化娱乐及体育活动；有计划地组织老干部的疗养工作；办好老干部及遗属的丧葬事宜，关心遗属生活；组织发挥老干部的余热，为三个文明服务；做好院内净化、美化、绿化工作，为住所老干部创造良好的生活环境；承办上级交办的其他工作。</w:t>
      </w:r>
    </w:p>
    <w:p w14:paraId="0A4B799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highlight w:val="none"/>
        </w:rPr>
        <w:t xml:space="preserve"> （2）和田地区分类推进事业单位</w:t>
      </w:r>
      <w:r>
        <w:rPr>
          <w:rFonts w:hint="eastAsia" w:ascii="仿宋_GB2312" w:hAnsi="仿宋_GB2312" w:eastAsia="仿宋_GB2312" w:cs="仿宋_GB2312"/>
          <w:sz w:val="32"/>
          <w:szCs w:val="32"/>
          <w:highlight w:val="none"/>
          <w:lang w:eastAsia="zh-CN"/>
        </w:rPr>
        <w:t>改革</w:t>
      </w:r>
      <w:r>
        <w:rPr>
          <w:rFonts w:hint="eastAsia" w:ascii="仿宋_GB2312" w:hAnsi="仿宋_GB2312" w:eastAsia="仿宋_GB2312" w:cs="仿宋_GB2312"/>
          <w:sz w:val="32"/>
          <w:szCs w:val="32"/>
          <w:highlight w:val="none"/>
        </w:rPr>
        <w:t>工作领导小组办公室下发的《关于印发&lt;中共和田地委老干部局所属事业单位分类改革方案&gt;的通知》（和事改办［2015］22号），主要职责和任务：贯彻执行中央、自治区和地区关于老干部工作的政策规定，负责老干部入所后的安置、管理和生活服务等相关工作。</w:t>
      </w:r>
    </w:p>
    <w:p w14:paraId="23BCFA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我单位主要为住所老干部提供管理和服务工作，我单位管理的住户有124户，离退休老干部近70人，其中：离休老干部6人。按照在职人员3人安排的基本支出预算经费无法满足单位的资金需要，结合单位实际情况，特设立本项目，确定该项目资金为运行经费补助资金，主要用于设备设</w:t>
      </w:r>
      <w:r>
        <w:rPr>
          <w:rFonts w:hint="eastAsia" w:ascii="仿宋_GB2312" w:hAnsi="仿宋_GB2312" w:eastAsia="仿宋_GB2312" w:cs="仿宋_GB2312"/>
          <w:sz w:val="32"/>
          <w:szCs w:val="32"/>
          <w:highlight w:val="none"/>
        </w:rPr>
        <w:t>施维修（护）支</w:t>
      </w:r>
      <w:r>
        <w:rPr>
          <w:rFonts w:hint="eastAsia" w:ascii="仿宋_GB2312" w:hAnsi="仿宋_GB2312" w:eastAsia="仿宋_GB2312" w:cs="仿宋_GB2312"/>
          <w:sz w:val="32"/>
          <w:szCs w:val="32"/>
        </w:rPr>
        <w:t>出及弥补基本支出预算经费不足，保障各项业务正常运转。通过该项目的实施，能够有效保证单位各项工作正常运转，改善老干部的生活环境、活动环境及单位办公环境，提升离退休老干部管理和服务工作质量，提高服务的满意度。</w:t>
      </w:r>
    </w:p>
    <w:p w14:paraId="2EA1F64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2.主要内容</w:t>
      </w:r>
    </w:p>
    <w:p w14:paraId="0843397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2024年完成本单位老干部活动室的粉刷、更换面板灯及其他设备设施维修（护），通过维修（护）可以改善老干部的生活和活动环境，提升了离退休老干部管理和服务工作质量，提高服务的满意度。</w:t>
      </w:r>
    </w:p>
    <w:p w14:paraId="38D6DEF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3.实施情况</w:t>
      </w:r>
    </w:p>
    <w:p w14:paraId="6DE0DE1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实施主体：新疆和田地区驻乌鲁木齐第二干休所。</w:t>
      </w:r>
    </w:p>
    <w:p w14:paraId="1B8492E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实施时间：本项目实施期限为2024年1月—2024年12月。</w:t>
      </w:r>
    </w:p>
    <w:p w14:paraId="3A6A768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实施情况：本项目的实施符合我所的实际和项目的要求，本项目按照年初目标结合单位实际情况实施，主要用于老干部活动室的粉刷、屋顶防水维修、更换面板灯，支付以前年度活动室屋顶防水修缮质保金，下水管道维修及其他设备设施维修（护）等支出，通过维修（护）可以改善老干部的生活和活动环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同时负责做好住所离退休老干部的政治思想教育工作；做好住所老干部的医疗保健及后勤服务工作，组织有益的文化娱乐及体育活动；有计划地组织老干部的疗养工作；办好老干部及遗属的丧葬事宜，关心遗属生活。提升了离退休老干部管理和服务工作质量，提高服务的满意度。</w:t>
      </w:r>
    </w:p>
    <w:p w14:paraId="4A9DDD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资金投入和使用情况</w:t>
      </w:r>
    </w:p>
    <w:p w14:paraId="7087E4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（1）项目资金安排落实、总投入等情况分析</w:t>
      </w:r>
    </w:p>
    <w:p w14:paraId="4285FB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本项目预算安排总额为5.12万元，资金来源为本级部门     预算，其中：财政资金5.12万元，其他资金0万元，2024年实际收到预算资金5.12万元，预算资金到位率为100%。</w:t>
      </w:r>
    </w:p>
    <w:p w14:paraId="610A303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（2）项目资金实际使用情况分析</w:t>
      </w:r>
    </w:p>
    <w:p w14:paraId="33C8E7C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本项目实际支付资金5.12万元，预算执行率100%。本项目资金主要用于支付维修（护）费用4.98万元、以前年度活动室屋顶防水修缮质保金费用0.14万元。</w:t>
      </w:r>
    </w:p>
    <w:p w14:paraId="4BD1A4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（二）项目绩效目标</w:t>
      </w:r>
    </w:p>
    <w:p w14:paraId="20587C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1.总体目标</w:t>
      </w:r>
    </w:p>
    <w:p w14:paraId="60AB25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付维修（护）费用4.98万元、以前年度活动室屋顶防水修缮质保金费用0.14万元。解决单位正常开支，足额保障资金，可以有效保证单位各项工作正常运转，提升离退休老干部管理和服务工作质量，提高服务的满意度。</w:t>
      </w:r>
    </w:p>
    <w:p w14:paraId="65F3BB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2.阶段性目标</w:t>
      </w:r>
    </w:p>
    <w:p w14:paraId="689ED2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目前期准备工作：项目前期准备阶段，单位负责人员协同项目组成员共同对单位的活动室及单位的设备设施开展摸排，对需要维修（护）的项目进行登记，按照轻重缓急的原则进行维修（护）。结合我单位的规章制度以及项目实施和财务相关资料，评价小组对项目绩效指标进行进一步的完善。</w:t>
      </w:r>
    </w:p>
    <w:p w14:paraId="11623BD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目实施：2024年1月完成扫雪机刷片的更换和破损下水管道的维修；2024年5月完成设施维修及支付以前年度活动室屋顶防水修缮质保金；12月份完成活动室屋顶防水维修、室内粉刷及更换面板灯。截止到2024年12月31日，完</w:t>
      </w:r>
      <w:r>
        <w:rPr>
          <w:rFonts w:hint="eastAsia" w:ascii="仿宋_GB2312" w:hAnsi="仿宋_GB2312" w:eastAsia="仿宋_GB2312" w:cs="仿宋_GB2312"/>
          <w:sz w:val="32"/>
          <w:szCs w:val="32"/>
          <w:lang w:eastAsia="zh-CN"/>
        </w:rPr>
        <w:t>成</w:t>
      </w:r>
      <w:r>
        <w:rPr>
          <w:rFonts w:hint="eastAsia" w:ascii="仿宋_GB2312" w:hAnsi="仿宋_GB2312" w:eastAsia="仿宋_GB2312" w:cs="仿宋_GB2312"/>
          <w:sz w:val="32"/>
          <w:szCs w:val="32"/>
        </w:rPr>
        <w:t>老年活动室屋顶防水维修、室内粉刷、更换面板灯及其他设备设施的维修维护5次，验收合格率100%，服务对象满意度100%。</w:t>
      </w:r>
    </w:p>
    <w:p w14:paraId="6CDF3506">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绩效评价工作开展情况</w:t>
      </w:r>
    </w:p>
    <w:p w14:paraId="081BF9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（一）绩效评价目的、对象和范围</w:t>
      </w:r>
    </w:p>
    <w:p w14:paraId="112420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1.绩效评价的目的</w:t>
      </w:r>
    </w:p>
    <w:p w14:paraId="7FC9CA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为全面实施预算绩效管理，建立科学、合理的项目支出绩效评价管理体系，提高财政资源配置效率和使用效益，根据财政部印发《项目支出绩效评价管理办法》（财预［2020］10号）</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自治区财政支出绩效评价管理暂行办法》（新财预［2018］189号）文件精神，我单位针对运行经费补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67BE7D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03C310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F6DEB1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6864E6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D3549F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2.绩效评价对象</w:t>
      </w:r>
    </w:p>
    <w:p w14:paraId="387C2FF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此次我单位根据《财政支出绩效评价管理暂行办法》（财预［2020］10号）文件要求实施评价工作，本次评价对象为运行经费补助项目，评价核心为项目的资金投入、产出及效益。</w:t>
      </w:r>
    </w:p>
    <w:p w14:paraId="5613034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3.绩效评价范围</w:t>
      </w:r>
    </w:p>
    <w:p w14:paraId="498407F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3924C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（二）绩效评价原则、评价指标体系、评价方法、评价标准</w:t>
      </w:r>
    </w:p>
    <w:p w14:paraId="0E4AD8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1.绩效评价原则</w:t>
      </w:r>
    </w:p>
    <w:p w14:paraId="0334122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依据《中华人民共和国预算法》《中共中央国务院关于全面实施预算绩效管理的意见》（中发［2018］34号）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《项目支出绩效评价管理办法》（财预［2020］10号）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《自治区党委自治区人民政府关于全面实施预算绩效管理的实施意见》（新党发［2018］30号）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《自治区财政支出绩效评价管理暂行办法》（新财预［2018］189号）等要求，绩效评价应遵循如下原则：</w:t>
      </w:r>
    </w:p>
    <w:p w14:paraId="5336367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（1）科学公正。绩效评价应当运用科学合理的方法，按照规范的程序，对项目绩效进行客观、公正地反映。</w:t>
      </w:r>
    </w:p>
    <w:p w14:paraId="0274BE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p>
    <w:p w14:paraId="6D908A6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（3）激励约束。绩效评价结果应与预算安排、政策调整、改进管理实质性挂钩，体现奖优罚劣和激励相容导向，有效要安排、低效要压减、无效要问责。</w:t>
      </w:r>
    </w:p>
    <w:p w14:paraId="0E310A4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（4）公开透明。绩效评价结果应依法依规公开，并自觉接受社会监督。</w:t>
      </w:r>
    </w:p>
    <w:p w14:paraId="1E6597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根据以上原则，绩效评价应遵循如下要求:</w:t>
      </w:r>
    </w:p>
    <w:p w14:paraId="445FA25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（1）在数据采集时，采取客观数据，主管部门审查、社会中介组织复查，与问卷调查相结合的形式，以保证各项指标的真实性。</w:t>
      </w:r>
    </w:p>
    <w:p w14:paraId="1C780D7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（2）保证评价结果的真实性、公正性，提高评价报告的公信力。</w:t>
      </w:r>
    </w:p>
    <w:p w14:paraId="1A63953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F3712F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2.绩效评价指标体系</w:t>
      </w:r>
    </w:p>
    <w:p w14:paraId="56258D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386DB80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3.评价方法</w:t>
      </w:r>
    </w:p>
    <w:p w14:paraId="5F8CDE8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D4BA5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三级指标分析环节：总体采用比较法，同时辅以文献法、成本效益法、因素分析法以及公众评判法，根据不同三级指标类型进行逐项分析。</w:t>
      </w:r>
    </w:p>
    <w:p w14:paraId="45B777E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118CB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4168247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立项依据充分性：比较法、文献法，查找法律法规政策以及规划，对比实际执行内容和政策支持内容是否匹配。</w:t>
      </w:r>
    </w:p>
    <w:p w14:paraId="29B56E9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立项程序规范性：比较法、文献法，查找相关项目设立的政策和文件要求，对比分析实际执行程序是否按照政策及文件要求执行，分析立项程序的规范性。</w:t>
      </w:r>
    </w:p>
    <w:p w14:paraId="41EEA3E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绩效目标合理性：比较法，对比分析年初编制项目支出绩效目标表与项目内容的相关性、资金的匹配性等。</w:t>
      </w:r>
    </w:p>
    <w:p w14:paraId="5377A70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绩效指标明确性：比较法，比较分析年初编制项目支出绩效目标表是否符合双七原则，是否可衡量。</w:t>
      </w:r>
    </w:p>
    <w:p w14:paraId="66F6163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预算编制科学性：成本效益分析法，分析在产出一定的情况下，成本取值是否有依据，是否经过询价，是否按照市场最低成本编制。</w:t>
      </w:r>
    </w:p>
    <w:p w14:paraId="046678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资金分配合理性：因素分析法，综合分析资金的分配依据是否充分，分配金额是否与项目实施单位需求金额一致，</w:t>
      </w:r>
    </w:p>
    <w:p w14:paraId="67CDBC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资金到位率：比较法，资金到位率预期指标值应为100%，通过实际计算，分析实际完成值和预期指标值之间的差距和原因。</w:t>
      </w:r>
    </w:p>
    <w:p w14:paraId="5EBC3E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预算执行率：比较法，预算执行率预期指标值应为100%，通过实际计算，分析实际完成值和预期指标值之间的差距和原因。</w:t>
      </w:r>
    </w:p>
    <w:p w14:paraId="0E0BA95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资金使用合规性：文献法、实地勘察法，一是查找资金管理办法，包括专项资金管理办法和单位自有资金管理办法；二是通过查账了解具体开支情况，是否专款专用，是否按照标准支出。</w:t>
      </w:r>
    </w:p>
    <w:p w14:paraId="4529F7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管理制度健全性：文献法、比较法，查阅项目实施人员提供的财务和业务管理制度，将已建立的制度与现行的法律法规和政策要求进行对比，分析项目制度的合法性、合规性、完整性。</w:t>
      </w:r>
    </w:p>
    <w:p w14:paraId="0653984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制度执行有效性：比较法，结合项目实际实施过程性文件，根据已建设的财务管理制度和项目管理制度综合分析制度执行的有效性。</w:t>
      </w:r>
    </w:p>
    <w:p w14:paraId="74584C6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9CDA8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定性指标：公众评判法，通过问卷及抽样调查等方式评价本项目实施后社会公众对于其实施效果的满意程度。</w:t>
      </w:r>
    </w:p>
    <w:p w14:paraId="55A00F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4.评价标准</w:t>
      </w:r>
    </w:p>
    <w:p w14:paraId="2D12519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E1D75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（三）绩效评价工作过程</w:t>
      </w:r>
    </w:p>
    <w:p w14:paraId="039EA7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1.前期准备</w:t>
      </w:r>
    </w:p>
    <w:p w14:paraId="4ED218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于2025年2月20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DFD9F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张新华（评价小组组长）：主要负责审核并解决项目实施过程所有相关问题，复核绩效评价报告质量;</w:t>
      </w:r>
    </w:p>
    <w:p w14:paraId="7B7E1E5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夏宏英（评价小组组员）：主要负责收集项目绩效相关所有资料，负责报告中数据的核实;</w:t>
      </w:r>
    </w:p>
    <w:p w14:paraId="75BE35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沈军（评价小组组员）：主要负责编制绩效评价报告，编制绩效评价附件表格。</w:t>
      </w:r>
    </w:p>
    <w:p w14:paraId="51D15F9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2.组织实施</w:t>
      </w:r>
    </w:p>
    <w:p w14:paraId="6E1BE42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2月21日—2月28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5282B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3.分析评价</w:t>
      </w:r>
    </w:p>
    <w:p w14:paraId="78FC457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2025年3月1日—3月7日，评价小组按照绩效评价的原则和规范，对取得的资料进行审查核实，对采集的数据进行分析，按照绩效评价指标评分表逐项进行打分、分析、汇总各方评价结果。</w:t>
      </w:r>
    </w:p>
    <w:p w14:paraId="49F4365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4.撰写与提交评价报告</w:t>
      </w:r>
    </w:p>
    <w:p w14:paraId="5F99FE9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2025年3月8日—3月15日评价小组撰写绩效评价报告，按照新疆维吾尔自治区财政绩效管理信息系统绩效评价模块中统一格式和文本框架撰写绩效评价报告并提交审核。</w:t>
      </w:r>
    </w:p>
    <w:p w14:paraId="21CF0B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5.问题整改</w:t>
      </w:r>
    </w:p>
    <w:p w14:paraId="0554E9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A75168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6.档案整理</w:t>
      </w:r>
    </w:p>
    <w:p w14:paraId="2F9EFA2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建立和落实档案管理制度，将项目相关资料存档，包括但不限于：评价项目基本情况和相关文件、评价实施方案、项目支付资料等相关档案。</w:t>
      </w:r>
    </w:p>
    <w:p w14:paraId="0C871C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三、综合评价情况及评价结论</w:t>
      </w:r>
    </w:p>
    <w:p w14:paraId="1E6A45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highlight w:val="none"/>
        </w:rPr>
      </w:pPr>
      <w:r>
        <w:rPr>
          <w:rFonts w:hint="eastAsia" w:ascii="楷体" w:hAnsi="楷体" w:eastAsia="楷体" w:cs="楷体"/>
          <w:sz w:val="32"/>
          <w:szCs w:val="32"/>
          <w:highlight w:val="none"/>
        </w:rPr>
        <w:t>（一）综合评价情况</w:t>
      </w:r>
    </w:p>
    <w:p w14:paraId="22585E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经评价，本项目达成年初</w:t>
      </w:r>
      <w:r>
        <w:rPr>
          <w:rFonts w:hint="eastAsia" w:ascii="仿宋_GB2312" w:hAnsi="仿宋_GB2312" w:eastAsia="仿宋_GB2312" w:cs="仿宋_GB2312"/>
          <w:sz w:val="32"/>
          <w:szCs w:val="32"/>
        </w:rPr>
        <w:t>设立的绩效目标，在实施过程中取得了良好的成效，具体表现在以下三方面：</w:t>
      </w:r>
    </w:p>
    <w:p w14:paraId="61A670F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一是：对扫雪机老化刷片进行更换，对破损老化的下水管道进行维修及对其他设施的维修（护），通过维修（护）改善了老干部的生活环境。</w:t>
      </w:r>
    </w:p>
    <w:p w14:paraId="125710D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二是：完成了活动室屋顶防水维修、室内粉刷及更换面板灯。通过项目的实施，有效改善了老干部活动场所的环境，提升了老干部的幸福感。</w:t>
      </w:r>
    </w:p>
    <w:p w14:paraId="0E63865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三是：通过项目实施，资金得到了足额保障，有效保证了单位各项工作正常运转，改善了老干部的生活环境、活动环境及单位办公环境，提升了离退休老干部管理和服务工作质量，提高了服务的满意度。</w:t>
      </w:r>
    </w:p>
    <w:p w14:paraId="0506702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 w:hAnsi="楷体" w:eastAsia="楷体" w:cs="楷体"/>
          <w:sz w:val="32"/>
          <w:szCs w:val="32"/>
        </w:rPr>
      </w:pPr>
      <w:r>
        <w:rPr>
          <w:rFonts w:hint="eastAsia" w:ascii="楷体" w:hAnsi="楷体" w:eastAsia="楷体" w:cs="楷体"/>
          <w:sz w:val="32"/>
          <w:szCs w:val="32"/>
        </w:rPr>
        <w:t>（二）评价结论</w:t>
      </w:r>
    </w:p>
    <w:p w14:paraId="1CDDAFF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p>
    <w:p w14:paraId="465C8E2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项目决策类指标共设置6个，满分指标6个，权重分21分，得分21分，得分率100%；</w:t>
      </w:r>
    </w:p>
    <w:p w14:paraId="27FE58E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过程管理类指标共设置5个，满分指标5个，权重分19分，得分19分，得分率100%；</w:t>
      </w:r>
    </w:p>
    <w:p w14:paraId="2DBACE8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项目产出类指标共设置5个，满分指标5个，权重分20分，得分20分，得分率100%；</w:t>
      </w:r>
    </w:p>
    <w:p w14:paraId="4E5BACC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项目效益类指标共设置2个，满分指标2个，权重分40分，得分40分，得分率100%。</w:t>
      </w:r>
    </w:p>
    <w:p w14:paraId="4222C3B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详细情况见“附件2：项目综合得分表”。</w:t>
      </w:r>
    </w:p>
    <w:p w14:paraId="2B4D033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 xml:space="preserve">绩效评价指标分析 </w:t>
      </w:r>
    </w:p>
    <w:p w14:paraId="3ADC67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（一）项目决策情况</w:t>
      </w:r>
    </w:p>
    <w:p w14:paraId="2CFCB5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项目决策类指标由3个二级指标和6个三级指标构成，权重分21分，实际得分21分。</w:t>
      </w:r>
    </w:p>
    <w:p w14:paraId="2C89DE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1.项目立项情况分析</w:t>
      </w:r>
    </w:p>
    <w:p w14:paraId="64BAC2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2C98A42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立项符合和田地区机构编制委员会颁发的《关于和田驻乌鲁木齐第二干休所“八定”的通知》（和机编办［2007］6号）中：“为加强和规范事业单位机构编制管理，推进事业单位健康发展，确定“八定”方案”；本项目立项符合《关于印发&lt;中共和田地委老干部局所属事业单位分类改革方案&gt;的通知》（和事改办［2015］22号）中：“中共和田地委老干部局所属事业单位分类改革方案”内容，符合行业发展规划和政策要求；本项目立项符合《新疆和田地区驻乌鲁木齐第二干休所单位配置内设机构和人员编制规定》中职责范围中的“贯彻执行中央、自治区和地区关于老干部工作的政策规定，负责老干部入所后的安置、管理和生活服务等相关工作”，属于我单位履职所需；根据《财政资金直接支付申请书》，本项目资金性质为“公共财政预算”功能分类为“2080599其他行政事业单位离退休支出”经济分类为“30213维修（护）费”属于公共财政支持范围，符合中央、地方事权支出责任划分原则；经检查我单位财政应用平台指标，本项目不存在重复。</w:t>
      </w:r>
    </w:p>
    <w:p w14:paraId="3FC2796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综上所述，本指标满分为5分，根据评分标准得5分，本项目立项依据充分。</w:t>
      </w:r>
    </w:p>
    <w:p w14:paraId="0EA3C01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0FF7D4F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为非基础建设类项目，不涉及发改立项批复流程，由我单位自行编制项目实施方案和项目预算申请计划，经过与职工会议研究确定最终预算方案。经查看，该项目申请设立过程产生的相关文件，符合相关要求。本项目为非基础建设类项目，属于专项资金安排项目，不涉及事前绩效评估、可行性研究以及风险评估，由我单位严格申请项目资金后按照《关于下达2024年度部门预算批复的通知》(和地财预［2024］1号)文件下达的资金量实施项目。</w:t>
      </w:r>
    </w:p>
    <w:p w14:paraId="3E8868B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综上所述，本指标满分为3分，根据评分标准得3分，本项目立项程序规范。</w:t>
      </w:r>
    </w:p>
    <w:p w14:paraId="0C3DFE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2.绩效目标情况分析</w:t>
      </w:r>
    </w:p>
    <w:p w14:paraId="00000C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（1）绩效目标合理性</w:t>
      </w:r>
    </w:p>
    <w:p w14:paraId="10CA64C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已设置年度绩效目标，具体内容为“1.完成本单位老干部活动室及其他设备设施维修（护）5次，支付以前年度活动室屋顶防水修缮质保金，预算支出5.12万元，通过维修（护）可以改善老干部的生活和活动环境。提升了离退休老干部管理和服务工作质量，提高了服务的满意度。”；本项目实际工作内容为：截至2024年12月31日，本项目实际支出资金5.12万元，预算执行率为100.00%。实际已于2024年12月31日前完成了本单位老干部活动室及其他设备设施维修（护）5次，支付以前年度活动室屋顶防水修缮质保金，支出5.12万元；绩效目标与实际工作内容一致，两者具有相关性;本项目按照绩效目标完成了数量指标、质量指标、时效指标、成本指标，有效保证了单位各项工作正常运转，改善了老干部的生活环境、活动环境及单位办公环境，提升了离退休老干部管理和服务工作质量，提高了服务的满意度，年度绩效目标完成，预期产出效益和效果符合正常的业绩水平。</w:t>
      </w:r>
    </w:p>
    <w:p w14:paraId="7D62F25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综上所述，本指标满分为4分，根据评分标准得4分，本项目绩效目标设置合理。</w:t>
      </w:r>
    </w:p>
    <w:p w14:paraId="28C11B3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（2）绩效指标明确性</w:t>
      </w:r>
    </w:p>
    <w:p w14:paraId="21A57C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p>
    <w:p w14:paraId="3EB76E3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综上所述，本指标满分为3分，根据评分标准得3分，本项目所设置绩效指标明确。</w:t>
      </w:r>
    </w:p>
    <w:p w14:paraId="4AAA10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3.资金投入情况分析</w:t>
      </w:r>
    </w:p>
    <w:p w14:paraId="7DBC91B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（1）预算编制科学性</w:t>
      </w:r>
    </w:p>
    <w:p w14:paraId="008A73A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本项目预算编制参照历年项目实施情况和资金需求量，制定《2025年度运行经费补助项目实施方案》（详细描述预算测算的过程，存在询价的需说明询价程序和询价单位等），即预算编制较科学且经过论证</w:t>
      </w:r>
      <w:r>
        <w:rPr>
          <w:rFonts w:hint="eastAsia" w:ascii="仿宋_GB2312" w:hAnsi="仿宋_GB2312" w:eastAsia="仿宋_GB2312" w:cs="仿宋_GB2312"/>
          <w:sz w:val="32"/>
          <w:szCs w:val="32"/>
          <w:lang w:eastAsia="zh-CN"/>
        </w:rPr>
        <w:t>。</w:t>
      </w:r>
    </w:p>
    <w:p w14:paraId="1C030B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预算申请内容为完成本单位老干部活动室及其他设备设施维修（护）5次，支付以前年度活动室屋顶防水修缮质保金，预算支出5.12万元，通过维修（护）可以改善老干部的生活和活动环境。提升了离退休老干部管理和服务工作质量，提高了服务的满意度，项目实际内容为截至2024年12月31日，本项目实际支出资金5.12万元，预算执行率为100.00%。实际已于2024年12月31日前完成了本单位老干部活动室及其他设备设施维修（护）5次，支付以前年度活动室屋顶防水修缮质保金，支出5.12万元，预算申请与《运行经费补助项目实施方案》中涉及的项目内容匹配</w:t>
      </w:r>
      <w:r>
        <w:rPr>
          <w:rFonts w:hint="eastAsia" w:ascii="仿宋_GB2312" w:hAnsi="仿宋_GB2312" w:eastAsia="仿宋_GB2312" w:cs="仿宋_GB2312"/>
          <w:sz w:val="32"/>
          <w:szCs w:val="32"/>
          <w:lang w:eastAsia="zh-CN"/>
        </w:rPr>
        <w:t>。</w:t>
      </w:r>
    </w:p>
    <w:p w14:paraId="6473287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预算申请资金5.12万元，我单位在预算申请中严格按照单位标准和数量进行核算，本年实际支付资金5.12万元，其中：当年维修（护）费用4.98万元、支付以前年度活动室屋顶防水修缮质保金费用0.14万元。本项目预算额度测算依据充分，严格按照标准编制，预算确定资金量与实际工作任务相匹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综上所述，本指标满分为4分，根据评分标准4分，本项目预算编制科学。</w:t>
      </w:r>
    </w:p>
    <w:p w14:paraId="37873FA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（2）资金分配合理性</w:t>
      </w:r>
    </w:p>
    <w:p w14:paraId="4848FC3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实际分配资金以《关于申请运行经费补助项目资金的请示》和《运行经费补助项目实施方案》为依据进行资金分配，预算资金分配依据充分。根据《关于下达2024年度部门预算批复的通知》(和地财预［2024］1号)文件显示，本项目实际到位资金5.12万元，实际分配资金与我单位提交申请的资金额度一致，资金分配额度合理，与我单位实际需求相适应。</w:t>
      </w:r>
    </w:p>
    <w:p w14:paraId="7B39C96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综上所述，本指标满分为2分，根据评分标准得2分，本项目资金分配合理。</w:t>
      </w:r>
      <w:r>
        <w:rPr>
          <w:rFonts w:hint="eastAsia" w:ascii="仿宋_GB2312" w:hAnsi="仿宋_GB2312" w:eastAsia="仿宋_GB2312" w:cs="仿宋_GB2312"/>
          <w:sz w:val="32"/>
          <w:szCs w:val="32"/>
        </w:rPr>
        <w:tab/>
      </w:r>
    </w:p>
    <w:p w14:paraId="74957C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（二）项目过程情况</w:t>
      </w:r>
    </w:p>
    <w:p w14:paraId="498BA8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项目过程管理类指标由2个二级指标和5个三级指标构成，权重分19分，实际得分19分。</w:t>
      </w:r>
    </w:p>
    <w:p w14:paraId="3AA070F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1.资金管理情况分析</w:t>
      </w:r>
    </w:p>
    <w:p w14:paraId="7D79197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（1）资金到位率</w:t>
      </w:r>
    </w:p>
    <w:p w14:paraId="752D53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本项目预算资金为5.12万元，其中：本级财政安排资金5.12万元，其他资金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万元，实际到位资金5.12万元，资金到位率=（实际到位资金/预算资金）×100%=（5.12/5.12）*100%=4%。得分=资金到位率*分值=100%*4=4分。</w:t>
      </w:r>
    </w:p>
    <w:p w14:paraId="137C707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综上所述，本指标满分为4分，根据评分标准得4分，本项目资金分配合理。</w:t>
      </w:r>
    </w:p>
    <w:p w14:paraId="6AE69B5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（2）预算执行率</w:t>
      </w:r>
    </w:p>
    <w:p w14:paraId="5032526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本项目实际支出资金5.12万元，预算执行率=（实际支出资金/实际到位资金）×100%=（5.12/5.12）*100%=100%。得分=预算执行率*分值=100%*5=5分。</w:t>
      </w:r>
    </w:p>
    <w:p w14:paraId="2134A2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综上所述，本指标满分为5分，根据评分标准得5分，本项目资金分配合理。</w:t>
      </w:r>
    </w:p>
    <w:p w14:paraId="36B9E52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（3）资金使用合规性</w:t>
      </w:r>
    </w:p>
    <w:p w14:paraId="582D8F2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通过检查本项目签订的合同、资金申请文件、发票等财务付款凭证，得出本项目资金支出符合国家财经法规《政府会计制度》以及《新疆和田地区驻乌鲁木齐第二干休所单位资金管理办法》《新疆和田地区驻乌鲁木齐第二干休所专项资金管理办法》，资金的拨付有完整的审批程序和手续，资金实际使用方向与预算批复用途一致，不存在截留、挤占、挪用、虚列支出的情况。</w:t>
      </w:r>
    </w:p>
    <w:p w14:paraId="081B856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综上所述，本指标满分为4分，根据评分标准得4分，资金支出符合我单位财务管理制度规定。</w:t>
      </w:r>
    </w:p>
    <w:p w14:paraId="0470989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2.组织实施情况分析</w:t>
      </w:r>
    </w:p>
    <w:p w14:paraId="55A7B01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（1）管理制度健全性</w:t>
      </w:r>
    </w:p>
    <w:p w14:paraId="001620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我单位已制定《新疆和田地区驻乌鲁木齐第二干休所项目资金资金管理办法》《新疆和田地区驻乌鲁木齐第二干休所收支业务管理制度》《新疆和田地区驻乌鲁木齐第二干休所政府采购业务管理制度》《新疆和田地区驻乌鲁木齐第二干休所合同管理制度》，上述已建立的制度均符合行政事业单位内控管理要求，财务和业务管理制度合法、合规、完整，本项目执行符合上述制度规定。</w:t>
      </w:r>
    </w:p>
    <w:p w14:paraId="4450D86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综上所述，本指标满分为2分，根据评分标准得2分，项目制度建设健全。</w:t>
      </w:r>
    </w:p>
    <w:p w14:paraId="5E29F2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（2）制度执行有效性</w:t>
      </w:r>
    </w:p>
    <w:p w14:paraId="56EB442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运行补助项目工作领导小组，由所长（党总支书记）张新华任组长，负责项目的组织工作；组员包括：夏宏英和沈军，主要负责项目监督管理、验收以及资金核拨等工作。</w:t>
      </w:r>
    </w:p>
    <w:p w14:paraId="65FAFA8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综上所述，本指标满分为4分，根据评分标准得4分，本项目所建立制度执行有效。</w:t>
      </w:r>
    </w:p>
    <w:p w14:paraId="2AAA965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 w:hAnsi="楷体" w:eastAsia="楷体" w:cs="楷体"/>
          <w:sz w:val="32"/>
          <w:szCs w:val="32"/>
        </w:rPr>
      </w:pPr>
      <w:r>
        <w:rPr>
          <w:rFonts w:hint="eastAsia" w:ascii="楷体" w:hAnsi="楷体" w:eastAsia="楷体" w:cs="楷体"/>
          <w:sz w:val="32"/>
          <w:szCs w:val="32"/>
        </w:rPr>
        <w:t>（三）项目产出情况</w:t>
      </w:r>
    </w:p>
    <w:p w14:paraId="5A5D9B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项目产出类指标由4个二级指标和5个三级指标构成，权重分20分，实际得分20分。</w:t>
      </w:r>
    </w:p>
    <w:p w14:paraId="0F60C5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1.数量指标完成情况分析</w:t>
      </w:r>
    </w:p>
    <w:p w14:paraId="3A2DCCE9">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“老年活动室维修粉刷及其他设备设施的维修（护）（次）”指标：预期指标值为≥5次，实际完成指标值为5次，指标完成率为100%。</w:t>
      </w:r>
    </w:p>
    <w:p w14:paraId="5B1F1F54">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“政府采购次数（次）”指标：预期指标值为≥5次，实际完成指标值为5次，指标完成率为100%。</w:t>
      </w:r>
    </w:p>
    <w:p w14:paraId="2B0A80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2.质量指标完成情况分析</w:t>
      </w:r>
    </w:p>
    <w:p w14:paraId="60D34A3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“验收合格率（%）”指标：预期指标值为=100%，实际完成指标值为100%，指标完成率为100%。</w:t>
      </w:r>
    </w:p>
    <w:p w14:paraId="19D7BDF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3.时效指标完成情况分析</w:t>
      </w:r>
    </w:p>
    <w:p w14:paraId="02C0AE6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“资金支付及时率（%）”指标：预期指标值为=100%，实际完成指标值为100%，指标完成率为100%。</w:t>
      </w:r>
    </w:p>
    <w:p w14:paraId="656EDF3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4.成本指标完成情况分析</w:t>
      </w:r>
    </w:p>
    <w:p w14:paraId="4B3C4B6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“维修（护）费”指标：预期指标值为≤5.12万元，实际完成指标值为5.12万元，指标完成率为100%。</w:t>
      </w:r>
    </w:p>
    <w:p w14:paraId="4FF987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（四）项目效益情况</w:t>
      </w:r>
    </w:p>
    <w:p w14:paraId="14F0D5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项目效益类指标由2个二级指标和2个三级指标构成，权重分40分，实际得分40分。</w:t>
      </w:r>
    </w:p>
    <w:p w14:paraId="349E8D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1.经济效益完成情况分析</w:t>
      </w:r>
    </w:p>
    <w:p w14:paraId="76E5308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无。</w:t>
      </w:r>
    </w:p>
    <w:p w14:paraId="65D8CBA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2.社会效益完成情况分析</w:t>
      </w:r>
    </w:p>
    <w:p w14:paraId="3CC3AB4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“提升离退休老干部管理和服务质量”指标：预期指标值为有效提高，实际完成指标值为基本达成目标，指标完成率为100%。</w:t>
      </w:r>
    </w:p>
    <w:p w14:paraId="360A57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3.生态效益完成情况分析</w:t>
      </w:r>
    </w:p>
    <w:p w14:paraId="26954F0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无。</w:t>
      </w:r>
    </w:p>
    <w:p w14:paraId="1FBA86F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4.可持续影响完成情况分析</w:t>
      </w:r>
    </w:p>
    <w:p w14:paraId="00B20D5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无。</w:t>
      </w:r>
    </w:p>
    <w:p w14:paraId="690FF5E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5.满意度指标完成情况分析</w:t>
      </w:r>
    </w:p>
    <w:p w14:paraId="440005D2">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“服务对象满意度（%）”指标：预期指标值为95%，实际完成指标值为100%，指标完成率为100%。</w:t>
      </w:r>
    </w:p>
    <w:p w14:paraId="611E57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五、预算执行进度与绩效指标偏差</w:t>
      </w:r>
    </w:p>
    <w:p w14:paraId="4C39A7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本项目年初预算资金总额为5.12万元，全年预算数为5.12万元，全年执行数为5.12万元，预算执行率为100%。</w:t>
      </w:r>
    </w:p>
    <w:p w14:paraId="581FAA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本项目共设置三级指标数量7个，满分指标数量7个，扣分指标数量0个，经分析计算所有三级指标完成率得出，本项目总体完成率为100%。</w:t>
      </w:r>
    </w:p>
    <w:p w14:paraId="31E2C4E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综上所述本项目预算执行率与总体完成率之间的偏差为0%。</w:t>
      </w:r>
    </w:p>
    <w:p w14:paraId="4B681A94">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主要经验及做法、存在的问题及原因分析</w:t>
      </w:r>
    </w:p>
    <w:p w14:paraId="2467B9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（一）主要经验及做法</w:t>
      </w:r>
    </w:p>
    <w:p w14:paraId="7CA3E6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我单位以本次绩效评价为契机，建立健全预算项目管理制度，合理设置内部管理机构和岗位，明确职责权限，明确业务各个环节流程、时间要求、审批权限等，领导分工明确，事事有人管，件件有人抓，明确单位内部各个业务归口管理责任，加强对政府采购业务预算与计划管理，建立预算编制，提升编制预算的计划性、科学性和规范性，强化预算绩效意识。                                        </w:t>
      </w:r>
    </w:p>
    <w:p w14:paraId="4BD0CF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p>
    <w:p w14:paraId="6BC7D68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w:t>
      </w:r>
    </w:p>
    <w:p w14:paraId="74E35F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（二）存在的问题及原因分析</w:t>
      </w:r>
    </w:p>
    <w:p w14:paraId="0FAAE09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项目实施方案和项目目标的制定存在不够全面的问题，因本单位建成年限较长设备设施老化，下水管道、暖气管道及电路等方面存在不可预见的问题较多，在进行项目测算和项目申报时很难做到全面，会存在一定偏差。</w:t>
      </w:r>
    </w:p>
    <w:p w14:paraId="7BC47E7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由于本单位在职人员较少，在职人员大多是一人兼任多项工作，单位没有专业的项目管理人员，对实施项目管理的意义认识程度不够高，对项目测算、实施、管理和评价不够专业，项目管理业务能力有限，有时对项目监管不够到位，会影响评价质量。</w:t>
      </w:r>
    </w:p>
    <w:p w14:paraId="7719B4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七、有关建议</w:t>
      </w:r>
    </w:p>
    <w:p w14:paraId="1932F7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组建由工程技术、后勤管理、财务预算等多部门人员构成的专项调研小组，对单位老化设备设施开展系统性排查，运用管道探测仪、电路检测仪等专业设备，结合历史维修记录建立问题台账；邀请建筑、水电领域的外部专家进行风险评估，梳理下水管道、暖气管道及电路可能存在的隐患及潜在风险；在项目测算与申报阶段，设置不低于总预算10%的弹性预备金，并采用动态调整机制，根据实际情况对实施方案和目标进行优化完善，同时建立与审批部门的沟通反馈渠道，及时说明特殊情况，确保项目规划的科学性与可行性。</w:t>
      </w:r>
    </w:p>
    <w:p w14:paraId="030435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建立“内外结合”的人才培养与管理机制。对内，开展项目管理专题培训，邀请行业专家围绕项目测算、实施流程、监管要点、绩效评价等内容进行授课，组织员工参与线上项目管理课程学习并考取相关证书；推行“以老带新”“岗位轮岗”制度，促进经验交流与能力互补。对外，聘请具有丰富项目管理经验的专业人士作为顾问，定期指导项目工作；通过政府购买服务的方式引入第三方专业机构，协助完成项目规划、执行与评价，同时建立健全项目管理制度，明确岗位职责与流程，强化内部监督，提升项目管理的专业性和规范性。</w:t>
      </w:r>
    </w:p>
    <w:p w14:paraId="4E6868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八、其他需要说明的问题</w:t>
      </w:r>
    </w:p>
    <w:p w14:paraId="3ED1BD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（一）本项目部分间接产生的效果无法准确在短期内衡量，因此很难认定项目产生的全部效果。通过指标来反映绩效，指标的科学性和全面性需要不断地完善和研究。</w:t>
      </w:r>
    </w:p>
    <w:p w14:paraId="58C63A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（二）评价结果作为安排政府预算、完善政策和改进管理的重要依据。原则上，对评价等级为优、良的，根据情况予以支持；对评价等级为中、差的，要完善政策、改进管理，根据情况核减预算。</w:t>
      </w:r>
    </w:p>
    <w:p w14:paraId="4C4ACF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（三）评价结果分别编入政府决算和部门预算，报送本级人民代表大会常务委员会，并依法予以公开。</w:t>
      </w:r>
    </w:p>
    <w:p w14:paraId="2845DC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ABCBB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F7A1D5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ED8640"/>
    <w:multiLevelType w:val="singleLevel"/>
    <w:tmpl w:val="97ED8640"/>
    <w:lvl w:ilvl="0" w:tentative="0">
      <w:start w:val="2"/>
      <w:numFmt w:val="chineseCounting"/>
      <w:suff w:val="nothing"/>
      <w:lvlText w:val="%1、"/>
      <w:lvlJc w:val="left"/>
      <w:rPr>
        <w:rFonts w:hint="eastAsia"/>
      </w:rPr>
    </w:lvl>
  </w:abstractNum>
  <w:abstractNum w:abstractNumId="1">
    <w:nsid w:val="07421832"/>
    <w:multiLevelType w:val="singleLevel"/>
    <w:tmpl w:val="07421832"/>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0059AD"/>
    <w:rsid w:val="062C7F97"/>
    <w:rsid w:val="08A07B3B"/>
    <w:rsid w:val="0A6E3B21"/>
    <w:rsid w:val="19FE3EF5"/>
    <w:rsid w:val="1F15637C"/>
    <w:rsid w:val="206C2B23"/>
    <w:rsid w:val="209C214A"/>
    <w:rsid w:val="245A0C92"/>
    <w:rsid w:val="26A65928"/>
    <w:rsid w:val="287C685A"/>
    <w:rsid w:val="2C901738"/>
    <w:rsid w:val="2CCC48EB"/>
    <w:rsid w:val="30462FBF"/>
    <w:rsid w:val="350B5E00"/>
    <w:rsid w:val="3B297F14"/>
    <w:rsid w:val="3E1E09BD"/>
    <w:rsid w:val="3E642A25"/>
    <w:rsid w:val="3F56236D"/>
    <w:rsid w:val="47121270"/>
    <w:rsid w:val="47F00E85"/>
    <w:rsid w:val="4A6F28A0"/>
    <w:rsid w:val="50884351"/>
    <w:rsid w:val="52C84ED8"/>
    <w:rsid w:val="532F59C3"/>
    <w:rsid w:val="55C0633B"/>
    <w:rsid w:val="5C774728"/>
    <w:rsid w:val="5C7B120D"/>
    <w:rsid w:val="65D808E1"/>
    <w:rsid w:val="663366B5"/>
    <w:rsid w:val="66F15838"/>
    <w:rsid w:val="7124730C"/>
    <w:rsid w:val="71DE7E1D"/>
    <w:rsid w:val="73864169"/>
    <w:rsid w:val="76B949B4"/>
    <w:rsid w:val="7BF954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11922</Words>
  <Characters>12401</Characters>
  <Lines>0</Lines>
  <Paragraphs>0</Paragraphs>
  <TotalTime>387</TotalTime>
  <ScaleCrop>false</ScaleCrop>
  <LinksUpToDate>false</LinksUpToDate>
  <CharactersWithSpaces>12903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2025-09-12T04:05:04Z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eyJoZGlkIjoiNmE0ZmRmMjUwNDFkYWRhNGIxOWI0NDAxMDIwMjEwMjAifQ==</vt:lpwstr>
  </property>
  <property fmtid="{D5CDD505-2E9C-101B-9397-08002B2CF9AE}" pid="4" name="ICV">
    <vt:lpwstr>31A6327E3B4B439BB9D158A8A1CBBA78_13</vt:lpwstr>
  </property>
</Properties>
</file>