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A2DC84"/>
    <w:p w14:paraId="33B197A9">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3804E16">
      <w:pPr>
        <w:spacing w:line="540" w:lineRule="exact"/>
        <w:jc w:val="center"/>
        <w:rPr>
          <w:rFonts w:ascii="华文中宋" w:hAnsi="华文中宋" w:eastAsia="华文中宋" w:cs="宋体"/>
          <w:b/>
          <w:kern w:val="0"/>
          <w:sz w:val="52"/>
          <w:szCs w:val="52"/>
        </w:rPr>
      </w:pPr>
    </w:p>
    <w:p w14:paraId="427B8E1C">
      <w:pPr>
        <w:spacing w:line="540" w:lineRule="exact"/>
        <w:jc w:val="center"/>
        <w:rPr>
          <w:rFonts w:ascii="华文中宋" w:hAnsi="华文中宋" w:eastAsia="华文中宋" w:cs="宋体"/>
          <w:b/>
          <w:kern w:val="0"/>
          <w:sz w:val="52"/>
          <w:szCs w:val="52"/>
        </w:rPr>
      </w:pPr>
    </w:p>
    <w:p w14:paraId="4C01EAB5">
      <w:pPr>
        <w:spacing w:line="540" w:lineRule="exact"/>
        <w:jc w:val="center"/>
        <w:rPr>
          <w:rFonts w:ascii="华文中宋" w:hAnsi="华文中宋" w:eastAsia="华文中宋" w:cs="宋体"/>
          <w:b/>
          <w:kern w:val="0"/>
          <w:sz w:val="52"/>
          <w:szCs w:val="52"/>
        </w:rPr>
      </w:pPr>
    </w:p>
    <w:p w14:paraId="1FB5B6B8">
      <w:pPr>
        <w:spacing w:line="540" w:lineRule="exact"/>
        <w:jc w:val="center"/>
        <w:rPr>
          <w:rFonts w:ascii="华文中宋" w:hAnsi="华文中宋" w:eastAsia="华文中宋" w:cs="宋体"/>
          <w:b/>
          <w:kern w:val="0"/>
          <w:sz w:val="52"/>
          <w:szCs w:val="52"/>
        </w:rPr>
      </w:pPr>
    </w:p>
    <w:p w14:paraId="19DA330B">
      <w:pPr>
        <w:spacing w:line="540" w:lineRule="exact"/>
        <w:jc w:val="center"/>
        <w:rPr>
          <w:rFonts w:ascii="华文中宋" w:hAnsi="华文中宋" w:eastAsia="华文中宋" w:cs="宋体"/>
          <w:b/>
          <w:kern w:val="0"/>
          <w:sz w:val="52"/>
          <w:szCs w:val="52"/>
        </w:rPr>
      </w:pPr>
    </w:p>
    <w:p w14:paraId="25FCEBFA">
      <w:pPr>
        <w:spacing w:line="540" w:lineRule="exact"/>
        <w:jc w:val="center"/>
        <w:rPr>
          <w:rFonts w:ascii="华文中宋" w:hAnsi="华文中宋" w:eastAsia="华文中宋" w:cs="宋体"/>
          <w:b/>
          <w:kern w:val="0"/>
          <w:sz w:val="52"/>
          <w:szCs w:val="52"/>
        </w:rPr>
      </w:pPr>
    </w:p>
    <w:p w14:paraId="488E679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A043132">
      <w:pPr>
        <w:spacing w:line="540" w:lineRule="exact"/>
        <w:jc w:val="center"/>
        <w:rPr>
          <w:rFonts w:ascii="华文中宋" w:hAnsi="华文中宋" w:eastAsia="华文中宋" w:cs="宋体"/>
          <w:b/>
          <w:kern w:val="0"/>
          <w:sz w:val="52"/>
          <w:szCs w:val="52"/>
        </w:rPr>
      </w:pPr>
    </w:p>
    <w:p w14:paraId="1176CAA4">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08CF68AA">
      <w:pPr>
        <w:spacing w:line="540" w:lineRule="exact"/>
        <w:jc w:val="center"/>
        <w:rPr>
          <w:rFonts w:hAnsi="宋体" w:eastAsia="仿宋_GB2312" w:cs="宋体"/>
          <w:kern w:val="0"/>
          <w:sz w:val="30"/>
          <w:szCs w:val="30"/>
        </w:rPr>
      </w:pPr>
    </w:p>
    <w:p w14:paraId="13AE629E">
      <w:pPr>
        <w:spacing w:line="540" w:lineRule="exact"/>
        <w:jc w:val="center"/>
        <w:rPr>
          <w:rFonts w:hAnsi="宋体" w:eastAsia="仿宋_GB2312" w:cs="宋体"/>
          <w:kern w:val="0"/>
          <w:sz w:val="30"/>
          <w:szCs w:val="30"/>
        </w:rPr>
      </w:pPr>
    </w:p>
    <w:p w14:paraId="2F30DCD3">
      <w:pPr>
        <w:spacing w:line="540" w:lineRule="exact"/>
        <w:jc w:val="center"/>
        <w:rPr>
          <w:rFonts w:hAnsi="宋体" w:eastAsia="仿宋_GB2312" w:cs="宋体"/>
          <w:kern w:val="0"/>
          <w:sz w:val="30"/>
          <w:szCs w:val="30"/>
        </w:rPr>
      </w:pPr>
    </w:p>
    <w:p w14:paraId="6C34303F">
      <w:pPr>
        <w:spacing w:line="540" w:lineRule="exact"/>
        <w:jc w:val="center"/>
        <w:rPr>
          <w:rFonts w:hAnsi="宋体" w:eastAsia="仿宋_GB2312" w:cs="宋体"/>
          <w:kern w:val="0"/>
          <w:sz w:val="30"/>
          <w:szCs w:val="30"/>
        </w:rPr>
      </w:pPr>
    </w:p>
    <w:p w14:paraId="56EA9A2F">
      <w:pPr>
        <w:spacing w:line="540" w:lineRule="exact"/>
        <w:jc w:val="center"/>
        <w:rPr>
          <w:rFonts w:hAnsi="宋体" w:eastAsia="仿宋_GB2312" w:cs="宋体"/>
          <w:kern w:val="0"/>
          <w:sz w:val="30"/>
          <w:szCs w:val="30"/>
        </w:rPr>
      </w:pPr>
    </w:p>
    <w:p w14:paraId="6FB2590B">
      <w:pPr>
        <w:spacing w:line="540" w:lineRule="exact"/>
        <w:jc w:val="center"/>
        <w:rPr>
          <w:rFonts w:hAnsi="宋体" w:eastAsia="仿宋_GB2312" w:cs="宋体"/>
          <w:kern w:val="0"/>
          <w:sz w:val="30"/>
          <w:szCs w:val="30"/>
        </w:rPr>
      </w:pPr>
    </w:p>
    <w:p w14:paraId="6A37F85E">
      <w:pPr>
        <w:spacing w:line="540" w:lineRule="exact"/>
        <w:rPr>
          <w:rFonts w:hAnsi="宋体" w:eastAsia="仿宋_GB2312" w:cs="宋体"/>
          <w:kern w:val="0"/>
          <w:sz w:val="30"/>
          <w:szCs w:val="30"/>
        </w:rPr>
      </w:pPr>
    </w:p>
    <w:p w14:paraId="19B23B0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5F6ECCC">
      <w:pPr>
        <w:spacing w:line="700" w:lineRule="exact"/>
        <w:ind w:firstLine="900" w:firstLineChars="250"/>
        <w:jc w:val="left"/>
        <w:rPr>
          <w:rFonts w:hint="eastAsia" w:ascii="仿宋_GB2312" w:hAnsi="仿宋_GB2312" w:eastAsia="仿宋_GB2312" w:cs="仿宋_GB2312"/>
          <w:b w:val="0"/>
          <w:bCs w:val="0"/>
          <w:spacing w:val="-20"/>
          <w:kern w:val="0"/>
          <w:sz w:val="36"/>
          <w:szCs w:val="36"/>
        </w:rPr>
      </w:pPr>
      <w:r>
        <w:rPr>
          <w:rFonts w:hint="eastAsia" w:ascii="黑体" w:hAnsi="黑体" w:eastAsia="黑体" w:cs="黑体"/>
          <w:kern w:val="0"/>
          <w:sz w:val="36"/>
          <w:szCs w:val="36"/>
        </w:rPr>
        <w:t>项目名称</w:t>
      </w:r>
      <w:r>
        <w:rPr>
          <w:rFonts w:hint="eastAsia" w:hAnsi="宋体" w:eastAsia="仿宋_GB2312" w:cs="宋体"/>
          <w:kern w:val="0"/>
          <w:sz w:val="36"/>
          <w:szCs w:val="36"/>
        </w:rPr>
        <w:t>：</w:t>
      </w:r>
      <w:r>
        <w:rPr>
          <w:rStyle w:val="19"/>
          <w:rFonts w:hint="eastAsia" w:ascii="仿宋_GB2312" w:hAnsi="仿宋_GB2312" w:eastAsia="仿宋_GB2312" w:cs="仿宋_GB2312"/>
          <w:b w:val="0"/>
          <w:bCs w:val="0"/>
          <w:spacing w:val="-20"/>
          <w:sz w:val="32"/>
          <w:szCs w:val="32"/>
        </w:rPr>
        <w:t>和田地区中小学和幼儿园教师继续教育培训项目</w:t>
      </w:r>
    </w:p>
    <w:p w14:paraId="2F1C8AF5">
      <w:pPr>
        <w:spacing w:line="540" w:lineRule="exact"/>
        <w:ind w:firstLine="567"/>
        <w:rPr>
          <w:rStyle w:val="19"/>
          <w:rFonts w:hint="eastAsia" w:ascii="仿宋_GB2312" w:hAnsi="仿宋_GB2312" w:eastAsia="仿宋_GB2312" w:cs="仿宋_GB2312"/>
          <w:b w:val="0"/>
          <w:bCs w:val="0"/>
          <w:spacing w:val="-20"/>
          <w:sz w:val="32"/>
          <w:szCs w:val="32"/>
        </w:rPr>
      </w:pPr>
      <w:r>
        <w:rPr>
          <w:rFonts w:hint="eastAsia" w:hAnsi="宋体" w:eastAsia="仿宋_GB2312" w:cs="宋体"/>
          <w:kern w:val="0"/>
          <w:sz w:val="36"/>
          <w:szCs w:val="36"/>
        </w:rPr>
        <w:t xml:space="preserve">  </w:t>
      </w:r>
      <w:r>
        <w:rPr>
          <w:rFonts w:hint="eastAsia" w:ascii="黑体" w:hAnsi="黑体" w:eastAsia="黑体" w:cs="黑体"/>
          <w:kern w:val="0"/>
          <w:sz w:val="36"/>
          <w:szCs w:val="36"/>
        </w:rPr>
        <w:t>实施单位（公章）</w:t>
      </w:r>
      <w:r>
        <w:rPr>
          <w:rFonts w:hint="eastAsia" w:hAnsi="宋体" w:eastAsia="仿宋_GB2312" w:cs="宋体"/>
          <w:kern w:val="0"/>
          <w:sz w:val="36"/>
          <w:szCs w:val="36"/>
        </w:rPr>
        <w:t>：</w:t>
      </w:r>
      <w:r>
        <w:rPr>
          <w:rStyle w:val="19"/>
          <w:rFonts w:hint="eastAsia" w:ascii="仿宋_GB2312" w:hAnsi="仿宋_GB2312" w:eastAsia="仿宋_GB2312" w:cs="仿宋_GB2312"/>
          <w:b w:val="0"/>
          <w:bCs w:val="0"/>
          <w:spacing w:val="-20"/>
          <w:sz w:val="32"/>
          <w:szCs w:val="32"/>
        </w:rPr>
        <w:t>和田地区教师培训服务中心</w:t>
      </w:r>
    </w:p>
    <w:p w14:paraId="008C7778">
      <w:pPr>
        <w:spacing w:line="540" w:lineRule="exact"/>
        <w:ind w:firstLine="900" w:firstLineChars="250"/>
        <w:rPr>
          <w:rStyle w:val="19"/>
          <w:rFonts w:hint="eastAsia" w:ascii="仿宋_GB2312" w:hAnsi="仿宋_GB2312" w:eastAsia="仿宋_GB2312" w:cs="仿宋_GB2312"/>
          <w:b w:val="0"/>
          <w:bCs w:val="0"/>
          <w:spacing w:val="-20"/>
          <w:sz w:val="32"/>
          <w:szCs w:val="32"/>
        </w:rPr>
      </w:pPr>
      <w:r>
        <w:rPr>
          <w:rFonts w:hint="eastAsia" w:ascii="黑体" w:hAnsi="黑体" w:eastAsia="黑体" w:cs="黑体"/>
          <w:kern w:val="0"/>
          <w:sz w:val="36"/>
          <w:szCs w:val="36"/>
        </w:rPr>
        <w:t>主管部门（公章）</w:t>
      </w:r>
      <w:r>
        <w:rPr>
          <w:rFonts w:hint="eastAsia" w:hAnsi="宋体" w:eastAsia="仿宋_GB2312" w:cs="宋体"/>
          <w:kern w:val="0"/>
          <w:sz w:val="36"/>
          <w:szCs w:val="36"/>
        </w:rPr>
        <w:t>：</w:t>
      </w:r>
      <w:r>
        <w:rPr>
          <w:rStyle w:val="19"/>
          <w:rFonts w:hint="eastAsia" w:ascii="仿宋_GB2312" w:hAnsi="仿宋_GB2312" w:eastAsia="仿宋_GB2312" w:cs="仿宋_GB2312"/>
          <w:b w:val="0"/>
          <w:bCs w:val="0"/>
          <w:spacing w:val="-20"/>
          <w:sz w:val="32"/>
          <w:szCs w:val="32"/>
        </w:rPr>
        <w:t>和田地区教师培训服务中心</w:t>
      </w:r>
    </w:p>
    <w:p w14:paraId="08B764D9">
      <w:pPr>
        <w:spacing w:line="540" w:lineRule="exact"/>
        <w:ind w:firstLine="900" w:firstLineChars="250"/>
        <w:rPr>
          <w:rStyle w:val="19"/>
          <w:rFonts w:hint="eastAsia" w:ascii="仿宋_GB2312" w:hAnsi="仿宋_GB2312" w:eastAsia="仿宋_GB2312" w:cs="仿宋_GB2312"/>
          <w:b w:val="0"/>
          <w:bCs w:val="0"/>
          <w:spacing w:val="-20"/>
          <w:sz w:val="32"/>
          <w:szCs w:val="32"/>
        </w:rPr>
      </w:pPr>
      <w:r>
        <w:rPr>
          <w:rFonts w:hint="eastAsia" w:ascii="黑体" w:hAnsi="黑体" w:eastAsia="黑体" w:cs="黑体"/>
          <w:kern w:val="0"/>
          <w:sz w:val="36"/>
          <w:szCs w:val="36"/>
        </w:rPr>
        <w:t>项目负责人（签章）</w:t>
      </w:r>
      <w:r>
        <w:rPr>
          <w:rFonts w:hint="eastAsia" w:hAnsi="宋体" w:eastAsia="仿宋_GB2312" w:cs="宋体"/>
          <w:kern w:val="0"/>
          <w:sz w:val="36"/>
          <w:szCs w:val="36"/>
        </w:rPr>
        <w:t>：</w:t>
      </w:r>
      <w:r>
        <w:rPr>
          <w:rStyle w:val="19"/>
          <w:rFonts w:hint="eastAsia" w:ascii="仿宋_GB2312" w:hAnsi="仿宋_GB2312" w:eastAsia="仿宋_GB2312" w:cs="仿宋_GB2312"/>
          <w:b w:val="0"/>
          <w:bCs w:val="0"/>
          <w:spacing w:val="-20"/>
          <w:sz w:val="32"/>
          <w:szCs w:val="32"/>
        </w:rPr>
        <w:t>王</w:t>
      </w:r>
      <w:r>
        <w:rPr>
          <w:rStyle w:val="19"/>
          <w:rFonts w:hint="eastAsia" w:ascii="仿宋_GB2312" w:hAnsi="仿宋_GB2312" w:eastAsia="仿宋_GB2312" w:cs="仿宋_GB2312"/>
          <w:b w:val="0"/>
          <w:bCs w:val="0"/>
          <w:spacing w:val="-20"/>
          <w:sz w:val="32"/>
          <w:szCs w:val="32"/>
          <w:lang w:val="en-US" w:eastAsia="zh-CN"/>
        </w:rPr>
        <w:t xml:space="preserve">  </w:t>
      </w:r>
      <w:r>
        <w:rPr>
          <w:rStyle w:val="19"/>
          <w:rFonts w:hint="eastAsia" w:ascii="仿宋_GB2312" w:hAnsi="仿宋_GB2312" w:eastAsia="仿宋_GB2312" w:cs="仿宋_GB2312"/>
          <w:b w:val="0"/>
          <w:bCs w:val="0"/>
          <w:spacing w:val="-20"/>
          <w:sz w:val="32"/>
          <w:szCs w:val="32"/>
        </w:rPr>
        <w:t>伟</w:t>
      </w:r>
    </w:p>
    <w:p w14:paraId="0B38F582">
      <w:pPr>
        <w:spacing w:line="540" w:lineRule="exact"/>
        <w:ind w:left="273" w:firstLine="567"/>
        <w:rPr>
          <w:rStyle w:val="19"/>
          <w:rFonts w:hint="eastAsia" w:ascii="仿宋_GB2312" w:hAnsi="仿宋_GB2312" w:eastAsia="仿宋_GB2312" w:cs="仿宋_GB2312"/>
          <w:b w:val="0"/>
          <w:bCs w:val="0"/>
          <w:spacing w:val="-20"/>
          <w:sz w:val="32"/>
          <w:szCs w:val="32"/>
        </w:rPr>
      </w:pPr>
      <w:r>
        <w:rPr>
          <w:rFonts w:hint="eastAsia" w:ascii="黑体" w:hAnsi="黑体" w:eastAsia="黑体" w:cs="黑体"/>
          <w:kern w:val="0"/>
          <w:sz w:val="36"/>
          <w:szCs w:val="36"/>
        </w:rPr>
        <w:t>填报时间</w:t>
      </w:r>
      <w:r>
        <w:rPr>
          <w:rFonts w:hint="eastAsia" w:hAnsi="宋体" w:eastAsia="仿宋_GB2312" w:cs="宋体"/>
          <w:kern w:val="0"/>
          <w:sz w:val="36"/>
          <w:szCs w:val="36"/>
        </w:rPr>
        <w:t>：</w:t>
      </w:r>
      <w:r>
        <w:rPr>
          <w:rStyle w:val="19"/>
          <w:rFonts w:hint="eastAsia" w:ascii="仿宋_GB2312" w:hAnsi="仿宋_GB2312" w:eastAsia="仿宋_GB2312" w:cs="仿宋_GB2312"/>
          <w:b w:val="0"/>
          <w:bCs w:val="0"/>
          <w:spacing w:val="-20"/>
          <w:sz w:val="32"/>
          <w:szCs w:val="32"/>
        </w:rPr>
        <w:t>2025年03月17日</w:t>
      </w:r>
    </w:p>
    <w:p w14:paraId="62202399">
      <w:pPr>
        <w:spacing w:line="700" w:lineRule="exact"/>
        <w:ind w:firstLine="708" w:firstLineChars="236"/>
        <w:jc w:val="left"/>
        <w:rPr>
          <w:rFonts w:hAnsi="宋体" w:eastAsia="仿宋_GB2312" w:cs="宋体"/>
          <w:kern w:val="0"/>
          <w:sz w:val="30"/>
          <w:szCs w:val="30"/>
        </w:rPr>
      </w:pPr>
    </w:p>
    <w:p w14:paraId="4ADB9DC6">
      <w:pPr>
        <w:spacing w:line="540" w:lineRule="exact"/>
        <w:rPr>
          <w:rStyle w:val="19"/>
          <w:rFonts w:ascii="黑体" w:hAnsi="黑体" w:eastAsia="黑体"/>
          <w:b w:val="0"/>
          <w:spacing w:val="-4"/>
          <w:sz w:val="32"/>
          <w:szCs w:val="32"/>
        </w:rPr>
      </w:pPr>
    </w:p>
    <w:p w14:paraId="2383650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F7E84F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2F70B766">
      <w:pPr>
        <w:spacing w:line="540" w:lineRule="exact"/>
        <w:ind w:firstLine="624" w:firstLineChars="200"/>
        <w:rPr>
          <w:rStyle w:val="19"/>
          <w:rFonts w:hint="eastAsia" w:ascii="仿宋_GB2312" w:hAnsi="仿宋_GB2312" w:eastAsia="仿宋_GB2312" w:cs="仿宋_GB2312"/>
          <w:b w:val="0"/>
          <w:bCs w:val="0"/>
          <w:spacing w:val="-4"/>
          <w:sz w:val="32"/>
          <w:szCs w:val="32"/>
          <w:lang w:val="en-US" w:eastAsia="zh-CN"/>
        </w:rPr>
      </w:pPr>
      <w:r>
        <w:rPr>
          <w:rStyle w:val="19"/>
          <w:rFonts w:hint="eastAsia" w:ascii="仿宋_GB2312" w:hAnsi="仿宋_GB2312" w:eastAsia="仿宋_GB2312" w:cs="仿宋_GB2312"/>
          <w:b w:val="0"/>
          <w:bCs w:val="0"/>
          <w:spacing w:val="-4"/>
          <w:sz w:val="32"/>
          <w:szCs w:val="32"/>
          <w:lang w:val="en-US" w:eastAsia="zh-CN"/>
        </w:rPr>
        <w:t>1.项目背景</w:t>
      </w:r>
    </w:p>
    <w:p w14:paraId="0042F70E">
      <w:pPr>
        <w:spacing w:line="540" w:lineRule="exact"/>
        <w:ind w:firstLine="624" w:firstLineChars="200"/>
        <w:rPr>
          <w:rStyle w:val="19"/>
          <w:rFonts w:hint="eastAsia" w:ascii="楷体_GB2312" w:hAnsi="楷体_GB2312" w:eastAsia="楷体_GB2312" w:cs="楷体_GB2312"/>
          <w:b w:val="0"/>
          <w:bCs w:val="0"/>
          <w:spacing w:val="-4"/>
          <w:sz w:val="32"/>
          <w:szCs w:val="32"/>
        </w:rPr>
      </w:pPr>
      <w:r>
        <w:rPr>
          <w:rStyle w:val="19"/>
          <w:rFonts w:hint="eastAsia" w:ascii="仿宋_GB2312" w:hAnsi="仿宋_GB2312" w:eastAsia="仿宋_GB2312" w:cs="仿宋_GB2312"/>
          <w:b w:val="0"/>
          <w:bCs w:val="0"/>
          <w:spacing w:val="-4"/>
          <w:sz w:val="32"/>
          <w:szCs w:val="32"/>
        </w:rPr>
        <w:t>2024年和田地区中小学和幼儿园教师继续教育培训以习近平新时代中国特色社会主义思想为指导，全面贯彻党的教育方针，坚持社会主义办学方向，落实立德树人根本任务。通过开放灵活的分级培训体系和丰富多样的复合式培训模式，我们致力于培养一支高素质、专业化的教师队伍，以满足全面提升教育教学质量的需求。2024年和田地区中小学和幼儿园教师继续教育培训覆盖了全地区中小学、幼儿园在职教师，共计培训2438人。培训内容丰富，包括思想政治、师德师风、教育理论、中华优秀传统文化教育等多个模块。培训旨在更新教师的教育教学理念，拓宽知识视野，丰富教学技能，规范教学行为，提升教师的国家通用语言文字教学水平和学科专业水平，特设立此项目。</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Fonts w:hint="eastAsia" w:ascii="楷体_GB2312" w:hAnsi="楷体_GB2312" w:eastAsia="楷体_GB2312" w:cs="楷体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lang w:val="en-US" w:eastAsia="zh-CN"/>
        </w:rPr>
        <w:t>2.主要内容</w:t>
      </w:r>
      <w:r>
        <w:rPr>
          <w:rFonts w:hint="eastAsia" w:ascii="楷体_GB2312" w:hAnsi="楷体_GB2312" w:eastAsia="楷体_GB2312" w:cs="楷体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2024年和田地区中小学和幼儿园教师继续教育培训覆盖了全地区中小学、幼儿园在职教师，共计培训2438人。培训内容丰富，包括思想政治、师德师风、教育理论、中华优秀传统文化教育等多个模块。培训旨在更新教师的教育教学理念，拓宽知识视野，丰富教学技能，规范教学行为，提升教师的教学水平和学科专业水平。项目总投资为30万元，资金来源于财政专户管理资金。2024年寒暑假期间，地区教育局统一组织中小学及幼儿园教师的继续教育线下培训，由各县市具体负责实施，培训费共计50.28元由和田地区教师培训服务中心收取，并全额上缴至地区财政局。资金的使用严格遵循预算计划，确保专款专用，高效利用。</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lang w:val="en-US" w:eastAsia="zh-CN"/>
        </w:rPr>
        <w:t xml:space="preserve"> 3.实施情况</w:t>
      </w:r>
    </w:p>
    <w:p w14:paraId="230084DA">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实施主体：和田地区教师培训服务中心。</w:t>
      </w:r>
    </w:p>
    <w:p w14:paraId="6F2DAAF3">
      <w:pPr>
        <w:spacing w:line="540" w:lineRule="exact"/>
        <w:ind w:left="319" w:leftChars="152" w:firstLine="312" w:firstLineChars="1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实施时间：本项目实施期限为2024年1月—2024年12月</w:t>
      </w:r>
    </w:p>
    <w:p w14:paraId="6EBB4CF9">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实施情况：为不断提升教师教学水平和学科专业水平，对2000人次老师开展培训，且每位参训教师的培训天数均达到7天及以上，培训合格率超过95%，出勤率和培训计划完成率均达到100%。培训效果显著，所有培训任务均在2024年11月30日前顺利完成。成本控制方面，项目总成本为29.5万元，确保了资金的高效使用。社会效益方面，教师队伍的整体能力素质和管理水平得到了有效提高，为学校教育、教学、思政和管理的科学发展奠定了坚实基础。参训人员的满意度达到了95%以上。</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4.资金投入和使用情况</w:t>
      </w:r>
    </w:p>
    <w:p w14:paraId="5A4DD79F">
      <w:pPr>
        <w:numPr>
          <w:ilvl w:val="0"/>
          <w:numId w:val="1"/>
        </w:num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项目资金安排落实、总投入等情况分析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本项目预算安排总额为30.00万元，资金来源为本级部门预算，其中：财政资金30.00万元，其他资金0.00万元，2024年实际收到预算资金30万元，预算资金到位率为100%。</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（2）项目资金实际使用情况分析</w:t>
      </w:r>
    </w:p>
    <w:p w14:paraId="45F54F88">
      <w:pPr>
        <w:numPr>
          <w:ilvl w:val="0"/>
          <w:numId w:val="0"/>
        </w:num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本项目实际支付资金29.50万元，预算执行率98.33%。本项目资金主要用于支付办公费用7.50万元、差旅费用4.00万元、劳务费用18.00万元。</w:t>
      </w:r>
    </w:p>
    <w:p w14:paraId="5158BD92">
      <w:pPr>
        <w:spacing w:line="540" w:lineRule="exact"/>
        <w:ind w:firstLine="567"/>
        <w:rPr>
          <w:rStyle w:val="19"/>
          <w:rFonts w:hint="eastAsia" w:ascii="楷体" w:hAnsi="楷体" w:eastAsia="楷体" w:cs="楷体"/>
          <w:b w:val="0"/>
          <w:bCs w:val="0"/>
          <w:spacing w:val="-4"/>
          <w:sz w:val="32"/>
          <w:szCs w:val="32"/>
        </w:rPr>
      </w:pPr>
      <w:r>
        <w:rPr>
          <w:rStyle w:val="19"/>
          <w:rFonts w:hint="eastAsia" w:ascii="楷体" w:hAnsi="楷体" w:eastAsia="楷体" w:cs="楷体"/>
          <w:b w:val="0"/>
          <w:bCs w:val="0"/>
          <w:spacing w:val="-4"/>
          <w:sz w:val="32"/>
          <w:szCs w:val="32"/>
        </w:rPr>
        <w:t>（二）项目绩效目标</w:t>
      </w:r>
    </w:p>
    <w:p w14:paraId="27F0FC09">
      <w:pPr>
        <w:spacing w:line="540" w:lineRule="exact"/>
        <w:ind w:firstLine="567"/>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1.总体目标</w:t>
      </w:r>
    </w:p>
    <w:p w14:paraId="0CC4D3DF">
      <w:pPr>
        <w:spacing w:line="540" w:lineRule="exact"/>
        <w:ind w:firstLine="567"/>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通过培训引导教师树立报国理想、培养家国情怀，推动教师成为先进思想文化的传播者、党执政的坚定支持者、学生健康成长的指导者，增强职业信仰，坚定从教信念，提高师德修养；通过培训更新教师教育教学理念，拓宽知识视野，丰富教学技能，规范教学行为，提高课堂教育教学能力，满足教师专业化发展个性化、多元化的需求，不断提升教师教学水平和学科专业水平；共计划培训2000人。</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2.阶段性目标</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前期准备工作：根据项目相关政策、法规，通过市场调研及参考类似项目历史数据申请项目资金，计划差旅费4.00万元，办公用品费用7.50万元，租赁费0.50万元，劳务费用18.00万元、共计申请项目资金30.00万元。</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实施：预算数据是为顺利完成项目工作年度项目支出计划，保障教师继续教育培训有效有序开展，包括授课教师讲课费、组织人员组成交叉检查组，赴各县市蹲点督促，巡回指导培训相关经费、配备学习用品及教学设备、场地费等相关经费。在本项目实施过程中，严格遵守资金使用方案，严格按实施方案执行。在使用和管理上要坚持公平、公正、公开的原则，统筹安排，规范管理。严肃财经纪律，落实专项资金政策，保证资金安全及时下达，保障专款专用。</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完成：按照自治区教育厅相关文件要求，统筹各级各类教师培训项目和资源，每五年管理周期，对全体中小学和幼儿园教师进行不少于360学时（90学分）的岗位培训，帮助教师更新教育教学理念，拓宽知识视野，丰富教学技能，不断提升教师教学水平和学科专业水平。2024年共计划培训2000人。</w:t>
      </w:r>
    </w:p>
    <w:p w14:paraId="3652DBA0">
      <w:pPr>
        <w:spacing w:line="540" w:lineRule="exact"/>
        <w:ind w:firstLine="640"/>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1E18B562">
      <w:pPr>
        <w:spacing w:line="540" w:lineRule="exact"/>
        <w:ind w:firstLine="564" w:firstLineChars="181"/>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（一）绩效评价目的、对象和范围</w:t>
      </w:r>
    </w:p>
    <w:p w14:paraId="432FD3A9">
      <w:pPr>
        <w:spacing w:line="540" w:lineRule="exact"/>
        <w:ind w:firstLine="567"/>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1.绩效评价的目的</w:t>
      </w:r>
    </w:p>
    <w:p w14:paraId="18A8972F">
      <w:pPr>
        <w:spacing w:line="540" w:lineRule="exact"/>
        <w:ind w:firstLine="567"/>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和田地区中小学和幼儿园教师继续教育培训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2.绩效评价对象</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此次我单位根据《财政支出绩效评价管理暂行办法》（财预〔2020〕10号）文件要求实施评价工作，本次评价对象为2024年和田地区中小学和幼儿园教师继续教育培训项目开展本次部门项目，评价核心为项目的资金投入、产出及效益。</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3.绩效评价范围</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2F635F43">
      <w:pPr>
        <w:spacing w:line="540" w:lineRule="exact"/>
        <w:ind w:firstLine="567"/>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（二）绩效评价原则、评价指标体系、评价方法、评价标准</w:t>
      </w:r>
    </w:p>
    <w:p w14:paraId="6D04F55B">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1.绩效评价原则</w:t>
      </w:r>
    </w:p>
    <w:p w14:paraId="2DA6AC36">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（1）科学公正。绩效评价应当运用科学合理的方法，按照规范的程序，对项目绩效进行客观、公正地反映。</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（4）公开透明。绩效评价结果应依法依规公开，并自觉接受社会监督。</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Fonts w:hint="eastAsia" w:ascii="黑体" w:hAnsi="黑体" w:eastAsia="黑体" w:cs="黑体"/>
          <w:b w:val="0"/>
          <w:bCs w:val="0"/>
          <w:spacing w:val="-4"/>
          <w:sz w:val="32"/>
          <w:szCs w:val="32"/>
          <w:lang w:val="en-US" w:eastAsia="zh-CN"/>
        </w:rPr>
        <w:t xml:space="preserve">  </w:t>
      </w:r>
      <w:r>
        <w:rPr>
          <w:rStyle w:val="19"/>
          <w:rFonts w:hint="eastAsia" w:ascii="黑体" w:hAnsi="黑体" w:eastAsia="黑体" w:cs="黑体"/>
          <w:b w:val="0"/>
          <w:bCs w:val="0"/>
          <w:spacing w:val="-4"/>
          <w:sz w:val="32"/>
          <w:szCs w:val="32"/>
        </w:rPr>
        <w:t>根据以上原则，绩效评价应遵循如下要求:</w:t>
      </w:r>
      <w:r>
        <w:rPr>
          <w:rFonts w:hint="eastAsia" w:ascii="黑体" w:hAnsi="黑体" w:eastAsia="黑体" w:cs="黑体"/>
          <w:b w:val="0"/>
          <w:bCs w:val="0"/>
          <w:spacing w:val="-4"/>
          <w:sz w:val="32"/>
          <w:szCs w:val="32"/>
        </w:rPr>
        <w:br w:type="textWrapping"/>
      </w:r>
      <w:r>
        <w:rPr>
          <w:rFonts w:hint="eastAsia" w:ascii="黑体" w:hAnsi="黑体" w:eastAsia="黑体" w:cs="黑体"/>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（1）在数据采集时，采取客观数据，主管部门审查、社会中介组织复查，与问卷调查相结合的形式，以保证各项指标的真实性。</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（2）保证评价结果的真实性、公正性，提高评价报告的公信力。</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Fonts w:hint="eastAsia" w:ascii="楷体_GB2312" w:hAnsi="楷体_GB2312" w:eastAsia="楷体_GB2312" w:cs="楷体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2.绩效评价指标体系</w:t>
      </w:r>
    </w:p>
    <w:p w14:paraId="416E5120">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lang w:val="en-US" w:eastAsia="zh-CN"/>
        </w:rPr>
        <w:t xml:space="preserve"> 3.评价方法</w:t>
      </w:r>
      <w:r>
        <w:rPr>
          <w:rStyle w:val="19"/>
          <w:rFonts w:hint="eastAsia" w:ascii="仿宋_GB2312" w:hAnsi="仿宋_GB2312" w:eastAsia="仿宋_GB2312" w:cs="仿宋_GB2312"/>
          <w:b w:val="0"/>
          <w:bCs w:val="0"/>
          <w:spacing w:val="-4"/>
          <w:sz w:val="32"/>
          <w:szCs w:val="32"/>
          <w:lang w:val="en-US" w:eastAsia="zh-CN"/>
        </w:rPr>
        <w:br w:type="textWrapping"/>
      </w:r>
      <w:r>
        <w:rPr>
          <w:rFonts w:hint="eastAsia" w:ascii="楷体_GB2312" w:hAnsi="楷体_GB2312" w:eastAsia="楷体_GB2312" w:cs="楷体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三级指标分析环节：总体采用比较法，同时辅以文献法、成本效益法、因素分析法以及公众评判法，根据不同三级指标类型进行逐项分析。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B1A0035">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立项依据充分性：比较法、文献法，查找法律法规政策以及规划，对比实际执行内容和政策支持内容是否匹配。</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绩效目标合理性：比较法，对比分析年初编制项目支出绩效目标表与项目内容的相关性、资金的匹配性等。</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绩效指标明确性：比较法，比较分析年初编制项目支出绩效目标表是否符合双七原则，是否可衡量。</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预算编制科学性：成本效益分析法，分析在产出一定的情况下，成本取值是否有依据，是否经过询价，是否按照市场最低成本编制。</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资金分配合理性：因素分析法，综合分析资金的分配依据是否充分，分配金额是否与项目实施单位需求金额一致，</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资金到位率：比较法，资金到位率预期指标值应为100%，通过实际计算，分析实际完成值和预期指标值之间的差距和原因。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预算执行率：比较法，预算执行率预期指标值应为100%，通过实际计算，分析实际完成值和预期指标值之间的差距和原因。</w:t>
      </w:r>
    </w:p>
    <w:p w14:paraId="60E73660">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制度执行有效性：比较法，结合项目实际实施过程性文件，根据已建设的财务管理制度和项目管理制度综合分析制度执行的有效性。</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定性指标：公众评判法，通过问卷及抽样调查等方式评价本项目实施后社会公众对于其实施效果的满意程度。</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Fonts w:hint="eastAsia" w:ascii="楷体_GB2312" w:hAnsi="楷体_GB2312" w:eastAsia="楷体_GB2312" w:cs="楷体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lang w:val="en-US" w:eastAsia="zh-CN"/>
        </w:rPr>
        <w:t>4.评价标准</w:t>
      </w:r>
      <w:r>
        <w:rPr>
          <w:rStyle w:val="19"/>
          <w:rFonts w:hint="eastAsia" w:ascii="仿宋_GB2312" w:hAnsi="仿宋_GB2312" w:eastAsia="仿宋_GB2312" w:cs="仿宋_GB2312"/>
          <w:b w:val="0"/>
          <w:bCs w:val="0"/>
          <w:spacing w:val="-4"/>
          <w:sz w:val="32"/>
          <w:szCs w:val="32"/>
          <w:lang w:val="en-US" w:eastAsia="zh-CN"/>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E2996C6">
      <w:pPr>
        <w:spacing w:line="540" w:lineRule="exact"/>
        <w:ind w:firstLine="564" w:firstLineChars="181"/>
        <w:rPr>
          <w:rStyle w:val="19"/>
          <w:rFonts w:hint="eastAsia" w:ascii="楷体" w:hAnsi="楷体" w:eastAsia="楷体" w:cs="楷体"/>
          <w:b w:val="0"/>
          <w:bCs w:val="0"/>
          <w:spacing w:val="-4"/>
          <w:sz w:val="32"/>
          <w:szCs w:val="32"/>
        </w:rPr>
      </w:pPr>
      <w:r>
        <w:rPr>
          <w:rStyle w:val="19"/>
          <w:rFonts w:hint="eastAsia" w:ascii="楷体" w:hAnsi="楷体" w:eastAsia="楷体" w:cs="楷体"/>
          <w:b w:val="0"/>
          <w:bCs w:val="0"/>
          <w:spacing w:val="-4"/>
          <w:sz w:val="32"/>
          <w:szCs w:val="32"/>
        </w:rPr>
        <w:t>（三）绩效评价工作过程</w:t>
      </w:r>
    </w:p>
    <w:p w14:paraId="67841576">
      <w:pPr>
        <w:spacing w:line="540" w:lineRule="exact"/>
        <w:ind w:firstLine="567"/>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1.前期准备</w:t>
      </w:r>
    </w:p>
    <w:p w14:paraId="02241C6B">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于2025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吴海东（评价小组组长）：主要负责审核并解决项目实施过程所有相关问题，复核绩效评价报告质量;</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王伟（评价小组组员）：主要负责收集项目绩效相关所有资料，负责报告中数据的核实;</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布合丽切木·艾比布拉（评价小组组员）：主要负责编制绩效评价报告，编制绩效评价附件表格。</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Fonts w:hint="eastAsia" w:ascii="楷体_GB2312" w:hAnsi="楷体_GB2312" w:eastAsia="楷体_GB2312" w:cs="楷体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2.组织实施</w:t>
      </w:r>
      <w:r>
        <w:rPr>
          <w:rStyle w:val="19"/>
          <w:rFonts w:hint="eastAsia" w:ascii="仿宋_GB2312" w:hAnsi="仿宋_GB2312" w:eastAsia="仿宋_GB2312" w:cs="仿宋_GB2312"/>
          <w:b w:val="0"/>
          <w:bCs w:val="0"/>
          <w:spacing w:val="-4"/>
          <w:sz w:val="32"/>
          <w:szCs w:val="32"/>
        </w:rPr>
        <w:br w:type="textWrapping"/>
      </w:r>
      <w:r>
        <w:rPr>
          <w:rFonts w:hint="eastAsia" w:ascii="楷体_GB2312" w:hAnsi="楷体_GB2312" w:eastAsia="楷体_GB2312" w:cs="楷体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2025年3月19日—3月21日，评价工作进入实施阶段。在数据采集方面，评价小组整理单位前期提交的资料，与项目实施负责人沟通，了解资金的内容、操作流程、管理机制、资金使用方向等情况并</w:t>
      </w:r>
      <w:r>
        <w:rPr>
          <w:rStyle w:val="19"/>
          <w:rFonts w:hint="eastAsia" w:ascii="仿宋_GB2312" w:hAnsi="仿宋_GB2312" w:eastAsia="仿宋_GB2312" w:cs="仿宋_GB2312"/>
          <w:b w:val="0"/>
          <w:bCs w:val="0"/>
          <w:spacing w:val="-4"/>
          <w:sz w:val="32"/>
          <w:szCs w:val="32"/>
          <w:lang w:val="en-US" w:eastAsia="zh-CN"/>
        </w:rPr>
        <w:t>采集</w:t>
      </w:r>
      <w:r>
        <w:rPr>
          <w:rStyle w:val="19"/>
          <w:rFonts w:hint="eastAsia" w:ascii="仿宋_GB2312" w:hAnsi="仿宋_GB2312" w:eastAsia="仿宋_GB2312" w:cs="仿宋_GB2312"/>
          <w:b w:val="0"/>
          <w:bCs w:val="0"/>
          <w:spacing w:val="-4"/>
          <w:sz w:val="32"/>
          <w:szCs w:val="32"/>
        </w:rPr>
        <w:t>信息，了解项目设置背景及资金使用等情况。</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Fonts w:hint="eastAsia" w:ascii="楷体_GB2312" w:hAnsi="楷体_GB2312" w:eastAsia="楷体_GB2312" w:cs="楷体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3.分析评价</w:t>
      </w:r>
      <w:r>
        <w:rPr>
          <w:rStyle w:val="19"/>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2025年3月25日—3月28日，评价小组按照绩效评价的原则和规范，对取得的资料进行审查核实，对采集的数据进行分析，按照绩效评价指标评分表逐项进行打分、分析、汇总各方评价结果。</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Fonts w:hint="eastAsia" w:ascii="楷体_GB2312" w:hAnsi="楷体_GB2312" w:eastAsia="楷体_GB2312" w:cs="楷体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4.撰写与提交评价报告</w:t>
      </w:r>
      <w:r>
        <w:rPr>
          <w:rStyle w:val="19"/>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2025年4月1日—4月4日评价小组撰写绩效评价报告，按照新疆维吾尔自治区财政绩效管理信息系统绩效评价模块中统一格式和文本框架撰写绩效评价报告并提交审核。</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5.问题整改</w:t>
      </w:r>
    </w:p>
    <w:p w14:paraId="59B3ADBA">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Fonts w:hint="eastAsia" w:ascii="楷体_GB2312" w:hAnsi="楷体_GB2312" w:eastAsia="楷体_GB2312" w:cs="楷体_GB2312"/>
          <w:b w:val="0"/>
          <w:bCs w:val="0"/>
          <w:spacing w:val="-4"/>
          <w:sz w:val="32"/>
          <w:szCs w:val="32"/>
          <w:lang w:val="en-US" w:eastAsia="zh-CN"/>
        </w:rPr>
        <w:t xml:space="preserve"> </w:t>
      </w:r>
      <w:r>
        <w:rPr>
          <w:rFonts w:hint="eastAsia" w:ascii="仿宋_GB2312" w:hAnsi="仿宋_GB2312" w:eastAsia="仿宋_GB2312" w:cs="仿宋_GB2312"/>
          <w:b w:val="0"/>
          <w:bCs w:val="0"/>
          <w:spacing w:val="-4"/>
          <w:sz w:val="32"/>
          <w:szCs w:val="32"/>
          <w:lang w:val="en-US" w:eastAsia="zh-CN"/>
        </w:rPr>
        <w:t>6.档案整理</w:t>
      </w:r>
      <w:r>
        <w:rPr>
          <w:rFonts w:hint="eastAsia" w:ascii="仿宋_GB2312" w:hAnsi="仿宋_GB2312" w:eastAsia="仿宋_GB2312" w:cs="仿宋_GB2312"/>
          <w:b w:val="0"/>
          <w:bCs w:val="0"/>
          <w:spacing w:val="-4"/>
          <w:sz w:val="32"/>
          <w:szCs w:val="32"/>
          <w:lang w:val="en-US" w:eastAsia="zh-CN"/>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建立和落实档案管理制度，将项目相关资料存档，包括但不限于：评价项目基本情况和相关文件、评价实施方案、项目支付资料等相关档案。</w:t>
      </w:r>
    </w:p>
    <w:p w14:paraId="5D001374">
      <w:pPr>
        <w:spacing w:line="540" w:lineRule="exact"/>
        <w:ind w:firstLine="640"/>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6DE86EF3">
      <w:pPr>
        <w:spacing w:line="540" w:lineRule="exact"/>
        <w:ind w:firstLine="567"/>
        <w:rPr>
          <w:rStyle w:val="19"/>
          <w:rFonts w:hint="eastAsia" w:ascii="楷体" w:hAnsi="楷体" w:eastAsia="楷体" w:cs="楷体"/>
          <w:b w:val="0"/>
          <w:bCs w:val="0"/>
          <w:spacing w:val="-4"/>
          <w:sz w:val="32"/>
          <w:szCs w:val="32"/>
        </w:rPr>
      </w:pPr>
      <w:r>
        <w:rPr>
          <w:rStyle w:val="19"/>
          <w:rFonts w:hint="eastAsia" w:ascii="楷体" w:hAnsi="楷体" w:eastAsia="楷体" w:cs="楷体"/>
          <w:b w:val="0"/>
          <w:bCs w:val="0"/>
          <w:spacing w:val="-4"/>
          <w:sz w:val="32"/>
          <w:szCs w:val="32"/>
        </w:rPr>
        <w:t>（一）综合评价情况</w:t>
      </w:r>
    </w:p>
    <w:p w14:paraId="1434B78F">
      <w:pPr>
        <w:spacing w:line="540" w:lineRule="exact"/>
        <w:ind w:firstLine="567"/>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经评价，本项目部分达成年初设立的绩效目标，在实施过程中取得了良好的成效，具体表现在以下三方面：</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一是2024年和田地区中小学和幼儿园教师继续教育培训覆盖了全地区中小学、幼儿园在职教师，共计培训2438人。培训内容丰富，包括思想政治、师德师风、教育理论、中华优秀传统文化教育等多个模块。培训旨在更新教师的教育教学理念，拓宽知识视野，丰富教学技能，规范教学行为，提升教师的国家通用语言文字教学水平和学科专业水平。二是教师队伍的整体能力素质和管理水平得到了有效提高，为学校教育、教学、思政和管理的科学发展奠定了坚实基础。参训人员的满意度达到了95%以上。</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三是：为确保项目的顺利实施，我们成立了资金领导小组，加强了对培训工作的组织领导。通过有效的项目管理，我们确保了培训工作的有序进行，并且在资金使用和管理上坚持了公平、公正、公开的原则。</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楷体" w:hAnsi="楷体" w:eastAsia="楷体" w:cs="楷体"/>
          <w:b w:val="0"/>
          <w:bCs w:val="0"/>
          <w:spacing w:val="-4"/>
          <w:sz w:val="32"/>
          <w:szCs w:val="32"/>
        </w:rPr>
        <w:t>（二）评价结论</w:t>
      </w:r>
      <w:r>
        <w:rPr>
          <w:rFonts w:hint="eastAsia" w:ascii="楷体" w:hAnsi="楷体" w:eastAsia="楷体" w:cs="楷体"/>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此次绩效评价通过绩效评价小组论证的评价指标体系及评分标准，采用因素分析法和比较法对本项目绩效进行客观评价，最终评分结果：总分为98.53分，绩效评级为“优”。综合评价结论如下：本项目共设置三级指标数量20个，实现三级指标数量16个，总体完成率为98.53%。</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项目决策类指标共设置6个，满分指标6个，权重分21分，得分21分，得分率100%；</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过程管理类指标共设置5个，满分指标4个，权重分19分，得分18.92分，得分率99.58%；</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项目产出类指标共设置6个，满分指标3个，权重分20分，得分18.61分，得分率93.05%；</w:t>
      </w:r>
    </w:p>
    <w:p w14:paraId="1FE0DE73">
      <w:pPr>
        <w:spacing w:line="540" w:lineRule="exact"/>
        <w:ind w:firstLine="567"/>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项目效益类指标共设置3个，满分指标3个，权重分40分，得分40分，得分率100%。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详细情况见“附件2：项目综合得分表”。</w:t>
      </w:r>
    </w:p>
    <w:p w14:paraId="0A2E4BC8">
      <w:pPr>
        <w:spacing w:line="540" w:lineRule="exact"/>
        <w:ind w:firstLine="640"/>
        <w:rPr>
          <w:rStyle w:val="19"/>
          <w:rFonts w:hint="eastAsia" w:ascii="黑体" w:hAnsi="黑体" w:eastAsia="黑体" w:cs="黑体"/>
          <w:sz w:val="32"/>
          <w:szCs w:val="32"/>
        </w:rPr>
      </w:pPr>
      <w:r>
        <w:rPr>
          <w:rStyle w:val="19"/>
          <w:rFonts w:hint="eastAsia" w:ascii="黑体" w:hAnsi="黑体" w:eastAsia="黑体" w:cs="黑体"/>
          <w:b w:val="0"/>
          <w:spacing w:val="-4"/>
          <w:sz w:val="32"/>
          <w:szCs w:val="32"/>
        </w:rPr>
        <w:t>四、绩效评价指标分析</w:t>
      </w:r>
      <w:r>
        <w:rPr>
          <w:rStyle w:val="19"/>
          <w:rFonts w:hint="eastAsia" w:ascii="黑体" w:hAnsi="黑体" w:eastAsia="黑体" w:cs="黑体"/>
          <w:sz w:val="32"/>
          <w:szCs w:val="32"/>
        </w:rPr>
        <w:t xml:space="preserve"> </w:t>
      </w:r>
    </w:p>
    <w:p w14:paraId="644E2F70">
      <w:pPr>
        <w:spacing w:line="540" w:lineRule="exact"/>
        <w:ind w:firstLine="564" w:firstLineChars="181"/>
        <w:rPr>
          <w:rFonts w:hint="eastAsia" w:ascii="楷体_GB2312" w:hAnsi="楷体_GB2312" w:eastAsia="楷体_GB2312" w:cs="楷体_GB2312"/>
          <w:b w:val="0"/>
          <w:bCs/>
          <w:spacing w:val="-4"/>
          <w:sz w:val="32"/>
          <w:szCs w:val="32"/>
        </w:rPr>
      </w:pPr>
      <w:r>
        <w:rPr>
          <w:rFonts w:hint="eastAsia" w:ascii="楷体_GB2312" w:hAnsi="楷体_GB2312" w:eastAsia="楷体_GB2312" w:cs="楷体_GB2312"/>
          <w:b w:val="0"/>
          <w:bCs/>
          <w:spacing w:val="-4"/>
          <w:sz w:val="32"/>
          <w:szCs w:val="32"/>
        </w:rPr>
        <w:t>（一）</w:t>
      </w:r>
      <w:r>
        <w:rPr>
          <w:rStyle w:val="19"/>
          <w:rFonts w:hint="eastAsia" w:ascii="楷体_GB2312" w:hAnsi="楷体_GB2312" w:eastAsia="楷体_GB2312" w:cs="楷体_GB2312"/>
          <w:b w:val="0"/>
          <w:bCs/>
          <w:spacing w:val="-4"/>
          <w:sz w:val="32"/>
          <w:szCs w:val="32"/>
        </w:rPr>
        <w:t>项目决策情况</w:t>
      </w:r>
    </w:p>
    <w:p w14:paraId="6610D5BE">
      <w:pPr>
        <w:tabs>
          <w:tab w:val="center" w:pos="4295"/>
        </w:tabs>
        <w:spacing w:line="540" w:lineRule="exact"/>
        <w:ind w:firstLine="567"/>
        <w:rPr>
          <w:rStyle w:val="19"/>
          <w:rFonts w:hint="eastAsia" w:ascii="仿宋_GB2312" w:hAnsi="仿宋_GB2312" w:eastAsia="仿宋_GB2312" w:cs="仿宋_GB2312"/>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项目决策类指标由3个二级指标和6个三级指标构成，权重分21分，实际得分21分。</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1.项目立项情况分析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（1）立项依据充分性</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立项符合新疆维吾尔自治区教育厅颁发的《关于印发&lt;新疆维吾尔自治区第七个五年管理周期中小学和幼儿园教师继续教育实施方案（2024—2028年）&gt;的通知》（新教函〔2024〕266号）中：“为统筹各类各级教师培训项目和资源，落实县级教育行政部门主体责任，提升教师专业素养，建设高素质专业化创新型教师队伍。”</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立项符合我单位三定方案职责范围中的“通过严格的经费审批与监管流程，做到了账目清晰、开支合理，使有限的教研经费发挥出最大的效益”。属于我单位履职所需；根据《财政资金直接支付申请书》，本项目资金性质为“公共财政预算”功能分类为“2050199其他教育管理事务支出”，经济分类为“3050299商品和服务支出”属于公共财政支持范围，符合中央、地方事权支出责任划分原则；经检查我单位财政应用平台指标，本项目不存在重复。</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综上所述，本指标满分为5分，根据评分标准得5分，本项目立项依据充分。</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（2）立项程序规范性</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根据地委委员扩大会议精神及《关于印发和田地区教育局职能配置、内设机构和人员编制规定的通知》(和党办字〔2019〕49号)文件要求实施项目。</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综上所述，本指标满分为3分，根据评分标准得3分，本项目立项程序规范。</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2.绩效目标情况分析</w:t>
      </w:r>
      <w:r>
        <w:rPr>
          <w:rStyle w:val="19"/>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（1）绩效目标合理性</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已设置年度绩效目标，具体内容为“1.通过培训引导教师树立报国理想、培养家国情怀，推动教师成为先进思想文化的传播者、党执政的坚定支持者、学生健康成长的指导者，增强职业信仰，坚定从教信念，提高师德修养。2.通过培训更新教师教育教学理念，拓宽知识视野，丰富教学技能，规范教学行为，提高课堂教育教学能力，满足教师专业化发展个性化、多元化的需求，不断提升教师国家通用语言文字教学水平和学科专业水平。3.共计划培训2000人”；本项目实际工作内容为：已完成培训人员2438人等任务；绩效目标与实际工作内容一致，两者具有相关性;本项目按照绩效目标完成了数量指标、质量指标、时效指标、成本指标，有效提升教师教学素质和能力，年度绩效目标完成，预期产出效益和效果符合正常的业绩水平。</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综上所述，本指标满分为4分，根据评分标准得4分，本项目绩效目标设置合理。</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（2）绩效指标明确性</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7个，定性指标2个，指标量化率为77.78%，量化率达70.00%以上。</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综上所述，本指标满分为3分，根据评分标准得3分，本项目所设置绩效指标明确。</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lang w:val="en-US" w:eastAsia="zh-CN"/>
        </w:rPr>
        <w:t>3.资金投入情况分析</w:t>
      </w:r>
      <w:r>
        <w:rPr>
          <w:rStyle w:val="19"/>
          <w:rFonts w:hint="eastAsia" w:ascii="仿宋_GB2312" w:hAnsi="仿宋_GB2312" w:eastAsia="仿宋_GB2312" w:cs="仿宋_GB2312"/>
          <w:b w:val="0"/>
          <w:bCs w:val="0"/>
          <w:spacing w:val="-4"/>
          <w:sz w:val="32"/>
          <w:szCs w:val="32"/>
          <w:lang w:val="en-US" w:eastAsia="zh-CN"/>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（1）预算编制科学性</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根据项目相关政策、法规，通过市场调研及参考类似项目历史数据，编制《关于申请和田地区中小学和幼儿园教师继续教育培训项目资金的请示》和《和田地区中小学和幼儿园教师继续教育培训项目实施方案》，即预算编制较科学且经过论证；</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本项目预算申请资金30.00万元，我单位在预算申请中严格按照单位标准和数量进行核算，其中：差旅费4.00万元，办公用品费用7.50万元。劳务费用18.00万元、租赁费0.50万元。本项目预算额度测算依据充分，严格按照标准编制，预算确定资金量与实际工作任务相匹配；</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综上所述，本指标满分为4分，根据评分标准4分，本项目预算编制科学。</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（2）资金分配合理性</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实际分配资金以《关于申请和田地区中小学和幼儿园教师继续教育培训项目资金的请示》和《和田地区中小学和幼儿园教师继续教育培训项目实施方案》为依据进行资金分配，预算资金分配依据充分。根据《关于下达2024年度部门预算批复的通知》(和地财预〔2024〕1号)文件显示，本项目实际到位资金136.77万元，实际分配资金与我单位提交申请的资金额度一致，资金分配额度合理，与我单位实际需求相适应。</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综上所述，本指标满分为2分，根据评分标准得2分，本项目资金分配合理。</w:t>
      </w:r>
      <w:r>
        <w:rPr>
          <w:rStyle w:val="19"/>
          <w:rFonts w:hint="eastAsia" w:ascii="仿宋_GB2312" w:hAnsi="仿宋_GB2312" w:eastAsia="仿宋_GB2312" w:cs="仿宋_GB2312"/>
          <w:b w:val="0"/>
          <w:bCs w:val="0"/>
          <w:spacing w:val="-4"/>
          <w:sz w:val="32"/>
          <w:szCs w:val="32"/>
          <w:lang w:eastAsia="zh-CN"/>
        </w:rPr>
        <w:tab/>
      </w:r>
    </w:p>
    <w:p w14:paraId="10BF6010">
      <w:pPr>
        <w:spacing w:line="540" w:lineRule="exact"/>
        <w:ind w:firstLine="564" w:firstLineChars="181"/>
        <w:rPr>
          <w:rStyle w:val="19"/>
          <w:rFonts w:hint="eastAsia" w:ascii="楷体" w:hAnsi="楷体" w:eastAsia="楷体" w:cs="楷体"/>
          <w:b w:val="0"/>
          <w:bCs/>
          <w:spacing w:val="-4"/>
          <w:sz w:val="32"/>
          <w:szCs w:val="32"/>
        </w:rPr>
      </w:pPr>
      <w:r>
        <w:rPr>
          <w:rFonts w:hint="eastAsia" w:ascii="楷体" w:hAnsi="楷体" w:eastAsia="楷体" w:cs="楷体"/>
          <w:b w:val="0"/>
          <w:bCs/>
          <w:spacing w:val="-4"/>
          <w:sz w:val="32"/>
          <w:szCs w:val="32"/>
        </w:rPr>
        <w:t>（</w:t>
      </w:r>
      <w:r>
        <w:rPr>
          <w:rFonts w:hint="eastAsia" w:ascii="楷体" w:hAnsi="楷体" w:eastAsia="楷体" w:cs="楷体"/>
          <w:b w:val="0"/>
          <w:bCs/>
          <w:spacing w:val="-4"/>
          <w:sz w:val="32"/>
          <w:szCs w:val="32"/>
          <w:lang w:val="en-US" w:eastAsia="zh-CN"/>
        </w:rPr>
        <w:t>二</w:t>
      </w:r>
      <w:r>
        <w:rPr>
          <w:rFonts w:hint="eastAsia" w:ascii="楷体" w:hAnsi="楷体" w:eastAsia="楷体" w:cs="楷体"/>
          <w:b w:val="0"/>
          <w:bCs/>
          <w:spacing w:val="-4"/>
          <w:sz w:val="32"/>
          <w:szCs w:val="32"/>
        </w:rPr>
        <w:t>）</w:t>
      </w:r>
      <w:r>
        <w:rPr>
          <w:rStyle w:val="19"/>
          <w:rFonts w:hint="eastAsia" w:ascii="楷体" w:hAnsi="楷体" w:eastAsia="楷体" w:cs="楷体"/>
          <w:b w:val="0"/>
          <w:bCs/>
          <w:spacing w:val="-4"/>
          <w:sz w:val="32"/>
          <w:szCs w:val="32"/>
        </w:rPr>
        <w:t>项目过程情况</w:t>
      </w:r>
    </w:p>
    <w:p w14:paraId="67E33C2C">
      <w:p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项目过程管理类指标由2个二级指标和5个三级指标构成，权重分19分，实际得分18.92分。</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1.资金管理情况分析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（1）资金到位率</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本项目预算资金为30万元，其中：本级财政安排资金30</w:t>
      </w:r>
    </w:p>
    <w:p w14:paraId="16306EC1">
      <w:pPr>
        <w:spacing w:line="540" w:lineRule="exact"/>
        <w:ind w:firstLine="624" w:firstLineChars="200"/>
        <w:rPr>
          <w:rStyle w:val="19"/>
          <w:rFonts w:hint="eastAsia" w:ascii="仿宋_GB2312" w:hAnsi="仿宋_GB2312" w:eastAsia="仿宋_GB2312" w:cs="仿宋_GB2312"/>
          <w:b w:val="0"/>
          <w:bCs w:val="0"/>
          <w:spacing w:val="-4"/>
          <w:sz w:val="32"/>
          <w:szCs w:val="32"/>
        </w:rPr>
      </w:pPr>
    </w:p>
    <w:p w14:paraId="0699E21D">
      <w:pPr>
        <w:spacing w:line="540" w:lineRule="exact"/>
        <w:ind w:firstLine="624" w:firstLineChars="200"/>
        <w:rPr>
          <w:rStyle w:val="19"/>
          <w:rFonts w:hint="eastAsia" w:ascii="仿宋_GB2312" w:hAnsi="仿宋_GB2312" w:eastAsia="仿宋_GB2312" w:cs="仿宋_GB2312"/>
          <w:b w:val="0"/>
          <w:bCs w:val="0"/>
          <w:spacing w:val="-4"/>
          <w:sz w:val="32"/>
          <w:szCs w:val="32"/>
        </w:rPr>
      </w:pPr>
    </w:p>
    <w:p w14:paraId="5FDB2A7F">
      <w:pPr>
        <w:spacing w:line="540" w:lineRule="exact"/>
        <w:ind w:firstLine="624" w:firstLineChars="200"/>
        <w:rPr>
          <w:rStyle w:val="19"/>
          <w:rFonts w:hint="eastAsia" w:ascii="仿宋_GB2312" w:hAnsi="仿宋_GB2312" w:eastAsia="仿宋_GB2312" w:cs="仿宋_GB2312"/>
          <w:b w:val="0"/>
          <w:bCs w:val="0"/>
          <w:spacing w:val="-4"/>
          <w:sz w:val="32"/>
          <w:szCs w:val="32"/>
        </w:rPr>
      </w:pPr>
    </w:p>
    <w:p w14:paraId="3DCE5C8F">
      <w:pPr>
        <w:spacing w:line="540" w:lineRule="exact"/>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万元，其他资金0万元，实际到位资金30万元，资金到位率=（实际到位资金/预算资金）×100%=（30/30）*100%=100%。得分=资金到位率*分值=100%*4=4分。</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综上所述，本指标满分为4分，根据评分标准得4分，本项目资金分配合理。</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（2）预算执行率</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本项目实际支出资金29.5万元，预算执行率=（实际支出资金/实际到位资金）×100%=（29.5/30）*100%=98.33%。得分=预算执行率*分值=98.33%*5=4.92。</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综上所述，本指标满分为5分，根据评分标准得4.92分，本项目资金分配合理。</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（3）资金使用合规性</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通过检查本项目签订的合同、资金申请文件、发票等财务付款凭证，得出本项目资金支出符合国家财经法规、《政府会计制度》以及《和田地区教师培训服务中心资金管理办法》《和田地区教师培训服务中心单位专项资金管理办法》，资金的拨付有完整的审批程序和手续，资金实际使用方向与预算批复用途一致，不存在截留、挤占、挪用、虚列支出的情况。</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综上所述，本指标满分为4分，根据评分标准得4分，资金支出符合我单位财务管理制度规定。</w:t>
      </w:r>
    </w:p>
    <w:p w14:paraId="0321B944">
      <w:pPr>
        <w:tabs>
          <w:tab w:val="center" w:pos="4295"/>
        </w:tabs>
        <w:spacing w:line="540" w:lineRule="exact"/>
        <w:ind w:firstLine="567"/>
        <w:rPr>
          <w:rStyle w:val="19"/>
          <w:rFonts w:hint="eastAsia" w:ascii="仿宋_GB2312" w:hAnsi="仿宋_GB2312" w:eastAsia="仿宋_GB2312" w:cs="仿宋_GB2312"/>
          <w:b w:val="0"/>
          <w:bCs w:val="0"/>
          <w:spacing w:val="-4"/>
          <w:sz w:val="32"/>
          <w:szCs w:val="32"/>
          <w:lang w:val="en-US" w:eastAsia="zh-CN"/>
        </w:rPr>
      </w:pPr>
      <w:r>
        <w:rPr>
          <w:rStyle w:val="19"/>
          <w:rFonts w:hint="eastAsia" w:ascii="仿宋_GB2312" w:hAnsi="仿宋_GB2312" w:eastAsia="仿宋_GB2312" w:cs="仿宋_GB2312"/>
          <w:b w:val="0"/>
          <w:bCs w:val="0"/>
          <w:spacing w:val="-4"/>
          <w:sz w:val="32"/>
          <w:szCs w:val="32"/>
          <w:lang w:val="en-US" w:eastAsia="zh-CN"/>
        </w:rPr>
        <w:t>2.组织实施情况分析</w:t>
      </w:r>
    </w:p>
    <w:p w14:paraId="5CBCAC78">
      <w:pPr>
        <w:numPr>
          <w:ilvl w:val="0"/>
          <w:numId w:val="2"/>
        </w:numPr>
        <w:spacing w:line="540" w:lineRule="exact"/>
        <w:ind w:left="319" w:leftChars="152" w:firstLine="0" w:firstLineChars="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管理制度健全性</w:t>
      </w:r>
    </w:p>
    <w:p w14:paraId="5F5FDE83">
      <w:pPr>
        <w:numPr>
          <w:ilvl w:val="0"/>
          <w:numId w:val="0"/>
        </w:numPr>
        <w:spacing w:line="540" w:lineRule="exact"/>
        <w:ind w:firstLine="624" w:firstLineChars="200"/>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已制定《和田地区教师培训服务中心资金管理办法》《和田地区教师培训服务中心收支业务管理制度》《和田地区教师培训服务中心政府采购业务管理制度》《和田地区教师培训服务中心合同管理制度》，上述已建立的制度均符合行政事业单位内控管理要求，财务和业务管理制度合法、合规、完整，本项目执行符合上述制度规定。</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综上所述，本指标满分为2分，根据评分标准得2分，项目制度建设健全。</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（2）制度执行有效性</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经对比分析本项目实际执行过程资料和已建立的项目管理制度和财务管理制度，得出本项目严格按照本单位已建立制度执行。项目资金支出严格按照自治区、地区</w:t>
      </w:r>
      <w:bookmarkStart w:id="0" w:name="_GoBack"/>
      <w:bookmarkEnd w:id="0"/>
      <w:r>
        <w:rPr>
          <w:rStyle w:val="19"/>
          <w:rFonts w:hint="eastAsia" w:ascii="仿宋_GB2312" w:hAnsi="仿宋_GB2312" w:eastAsia="仿宋_GB2312" w:cs="仿宋_GB2312"/>
          <w:b w:val="0"/>
          <w:bCs w:val="0"/>
          <w:spacing w:val="-4"/>
          <w:sz w:val="32"/>
          <w:szCs w:val="32"/>
        </w:rPr>
        <w:t>以及本单位资金管理办法执行，项目启动实施后，为了加快本项目的实施，成立了和田地区中小学和幼儿园教师继续教育培训项目工作领导小组，由杨翔任组长，负责项目的组织工作；马新良任副组长，负责项目的实施工作；组员包括：帕提古丽·阿布都艾尼，主要负责项目监督管理、验收以及资金核拨等工作。</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综上所述，本指标满分为4分，根据评分标准得4分，本项目所建立制度执行有效。</w:t>
      </w:r>
    </w:p>
    <w:p w14:paraId="029B0561">
      <w:pPr>
        <w:spacing w:line="540" w:lineRule="exact"/>
        <w:ind w:firstLine="564" w:firstLineChars="181"/>
        <w:rPr>
          <w:rFonts w:hint="eastAsia" w:ascii="楷体_GB2312" w:hAnsi="楷体_GB2312" w:eastAsia="楷体_GB2312" w:cs="楷体_GB2312"/>
          <w:b w:val="0"/>
          <w:bCs/>
          <w:spacing w:val="-4"/>
          <w:sz w:val="32"/>
          <w:szCs w:val="32"/>
        </w:rPr>
      </w:pPr>
      <w:r>
        <w:rPr>
          <w:rFonts w:hint="eastAsia" w:ascii="楷体_GB2312" w:hAnsi="楷体_GB2312" w:eastAsia="楷体_GB2312" w:cs="楷体_GB2312"/>
          <w:b w:val="0"/>
          <w:bCs/>
          <w:spacing w:val="-4"/>
          <w:sz w:val="32"/>
          <w:szCs w:val="32"/>
        </w:rPr>
        <w:t>（</w:t>
      </w:r>
      <w:r>
        <w:rPr>
          <w:rFonts w:hint="eastAsia" w:ascii="楷体_GB2312" w:hAnsi="楷体_GB2312" w:eastAsia="楷体_GB2312" w:cs="楷体_GB2312"/>
          <w:b w:val="0"/>
          <w:bCs/>
          <w:spacing w:val="-4"/>
          <w:sz w:val="32"/>
          <w:szCs w:val="32"/>
          <w:lang w:val="en-US" w:eastAsia="zh-CN"/>
        </w:rPr>
        <w:t>三</w:t>
      </w:r>
      <w:r>
        <w:rPr>
          <w:rFonts w:hint="eastAsia" w:ascii="楷体_GB2312" w:hAnsi="楷体_GB2312" w:eastAsia="楷体_GB2312" w:cs="楷体_GB2312"/>
          <w:b w:val="0"/>
          <w:bCs/>
          <w:spacing w:val="-4"/>
          <w:sz w:val="32"/>
          <w:szCs w:val="32"/>
        </w:rPr>
        <w:t>）</w:t>
      </w:r>
      <w:r>
        <w:rPr>
          <w:rStyle w:val="19"/>
          <w:rFonts w:hint="eastAsia" w:ascii="楷体_GB2312" w:hAnsi="楷体_GB2312" w:eastAsia="楷体_GB2312" w:cs="楷体_GB2312"/>
          <w:b w:val="0"/>
          <w:bCs/>
          <w:spacing w:val="-4"/>
          <w:sz w:val="32"/>
          <w:szCs w:val="32"/>
        </w:rPr>
        <w:t>项目产出情况</w:t>
      </w:r>
    </w:p>
    <w:p w14:paraId="0D58593E">
      <w:pPr>
        <w:spacing w:line="540" w:lineRule="exact"/>
        <w:ind w:firstLine="567"/>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项目产出类指标由4个二级指标和6个三级指标构成，权重分20分，实际得分18.61分。</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1.数量指标完成情况分析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参训培训教师指标：预期指标值为≥2000人，实际完成指标值为2438人，指标完成率为121.9%。</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培训天数指标：预期指标值为≥5天，实际完成指标值为7天，指标完成率为140%。</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2.质量指标完成情况分析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教师培训合格率指标：预期指标值为≥95%，实际完成指标值为100%，指标完成率为100%。</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培训计划完成率指标：预期指标值为=100%，实际完成指标值为100%，指标完成率为100%。</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3.时效指标完成情况分析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培训完成及时率指标：预期指标值为=100%，实际完成指标值为100%，指标完成率为100%。</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4.成本指标完成情况分析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项目总金额指标：预期指标值为≤30万元，实际完成指标值为29.5万元，指标完成率为98.33%。</w:t>
      </w:r>
    </w:p>
    <w:p w14:paraId="5C0EE2D1">
      <w:pPr>
        <w:spacing w:line="540" w:lineRule="exact"/>
        <w:ind w:firstLine="564" w:firstLineChars="181"/>
        <w:rPr>
          <w:rFonts w:hint="eastAsia" w:ascii="楷体_GB2312" w:hAnsi="楷体_GB2312" w:eastAsia="楷体_GB2312" w:cs="楷体_GB2312"/>
          <w:b w:val="0"/>
          <w:bCs/>
          <w:spacing w:val="-4"/>
          <w:sz w:val="32"/>
          <w:szCs w:val="32"/>
        </w:rPr>
      </w:pPr>
      <w:r>
        <w:rPr>
          <w:rFonts w:hint="eastAsia" w:ascii="楷体_GB2312" w:hAnsi="楷体_GB2312" w:eastAsia="楷体_GB2312" w:cs="楷体_GB2312"/>
          <w:b w:val="0"/>
          <w:bCs/>
          <w:spacing w:val="-4"/>
          <w:sz w:val="32"/>
          <w:szCs w:val="32"/>
        </w:rPr>
        <w:t>（</w:t>
      </w:r>
      <w:r>
        <w:rPr>
          <w:rFonts w:hint="eastAsia" w:ascii="楷体_GB2312" w:hAnsi="楷体_GB2312" w:eastAsia="楷体_GB2312" w:cs="楷体_GB2312"/>
          <w:b w:val="0"/>
          <w:bCs/>
          <w:spacing w:val="-4"/>
          <w:sz w:val="32"/>
          <w:szCs w:val="32"/>
          <w:lang w:val="en-US" w:eastAsia="zh-CN"/>
        </w:rPr>
        <w:t>四</w:t>
      </w:r>
      <w:r>
        <w:rPr>
          <w:rFonts w:hint="eastAsia" w:ascii="楷体_GB2312" w:hAnsi="楷体_GB2312" w:eastAsia="楷体_GB2312" w:cs="楷体_GB2312"/>
          <w:b w:val="0"/>
          <w:bCs/>
          <w:spacing w:val="-4"/>
          <w:sz w:val="32"/>
          <w:szCs w:val="32"/>
        </w:rPr>
        <w:t>）</w:t>
      </w:r>
      <w:r>
        <w:rPr>
          <w:rStyle w:val="19"/>
          <w:rFonts w:hint="eastAsia" w:ascii="楷体_GB2312" w:hAnsi="楷体_GB2312" w:eastAsia="楷体_GB2312" w:cs="楷体_GB2312"/>
          <w:b w:val="0"/>
          <w:bCs/>
          <w:spacing w:val="-4"/>
          <w:sz w:val="32"/>
          <w:szCs w:val="32"/>
        </w:rPr>
        <w:t>项目效益情况</w:t>
      </w:r>
    </w:p>
    <w:p w14:paraId="5359F042">
      <w:pPr>
        <w:spacing w:line="540" w:lineRule="exact"/>
        <w:ind w:firstLine="567"/>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项目效益类指标由2个二级指标和3个三级指标构成，权重分40分，实际得分40分。</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1.经济效益完成情况分析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2.社会效益完成情况分析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“教育教学质量提高情况”指标：预期指标值为有效提高，实际完成指标值为基本达成目标，指标完成率为100%。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“推动学校教育、教学、思政和管理的科学发展”指标：预期指标值为长期，实际完成指标值为基本达成目标，指标完成率为100%。</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3.生态效益完成情况分析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4.可持续影响完成情况分析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5.满意度指标完成情况分析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参训人员满意度指标：预期指标值为≥95%，实际完成指标值为100%，指标完成率为100%。</w:t>
      </w:r>
    </w:p>
    <w:p w14:paraId="51203E0C">
      <w:pPr>
        <w:spacing w:line="540" w:lineRule="exact"/>
        <w:ind w:firstLine="640"/>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五、预算执行进度与绩效指标偏差</w:t>
      </w:r>
    </w:p>
    <w:p w14:paraId="1DAC63E2">
      <w:pPr>
        <w:spacing w:line="540" w:lineRule="exact"/>
        <w:ind w:firstLine="567"/>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本项目年初预算资金总额为30.00万元，全年预算数为30.00万元，全年执行数为29.50万元，预算执行率为98.33%。</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本项目共设置三级指标数量9个，满分指标数量6个，扣分指标数量3个，经分析计算所有三级指标完成率得出，本项目总体完成率为106.69%。</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综上所述本项目预算执行率与总体完成率之间的偏差为8.36%。</w:t>
      </w:r>
    </w:p>
    <w:p w14:paraId="600F0942">
      <w:pPr>
        <w:spacing w:line="540" w:lineRule="exact"/>
        <w:ind w:firstLine="640"/>
        <w:rPr>
          <w:rStyle w:val="19"/>
          <w:rFonts w:hint="eastAsia" w:ascii="仿宋_GB2312" w:hAnsi="仿宋_GB2312" w:eastAsia="仿宋_GB2312" w:cs="仿宋_GB2312"/>
          <w:b w:val="0"/>
          <w:spacing w:val="-4"/>
          <w:sz w:val="32"/>
          <w:szCs w:val="32"/>
        </w:rPr>
      </w:pPr>
      <w:r>
        <w:rPr>
          <w:rStyle w:val="19"/>
          <w:rFonts w:hint="eastAsia" w:ascii="黑体" w:hAnsi="黑体" w:eastAsia="黑体" w:cs="黑体"/>
          <w:b w:val="0"/>
          <w:spacing w:val="-4"/>
          <w:sz w:val="32"/>
          <w:szCs w:val="32"/>
        </w:rPr>
        <w:t>六、主要经验及做法、存在的问题及原因分析</w:t>
      </w:r>
    </w:p>
    <w:p w14:paraId="6E45C79F">
      <w:pPr>
        <w:spacing w:line="540" w:lineRule="exact"/>
        <w:ind w:firstLine="567"/>
        <w:rPr>
          <w:rStyle w:val="19"/>
          <w:rFonts w:hint="eastAsia" w:ascii="楷体" w:hAnsi="楷体" w:eastAsia="楷体" w:cs="楷体"/>
          <w:b w:val="0"/>
          <w:bCs w:val="0"/>
          <w:spacing w:val="-4"/>
          <w:sz w:val="32"/>
          <w:szCs w:val="32"/>
        </w:rPr>
      </w:pPr>
      <w:r>
        <w:rPr>
          <w:rStyle w:val="19"/>
          <w:rFonts w:hint="eastAsia" w:ascii="楷体" w:hAnsi="楷体" w:eastAsia="楷体" w:cs="楷体"/>
          <w:b w:val="0"/>
          <w:bCs w:val="0"/>
          <w:spacing w:val="-4"/>
          <w:sz w:val="32"/>
          <w:szCs w:val="32"/>
        </w:rPr>
        <w:t>（一）主要经验及做法</w:t>
      </w:r>
    </w:p>
    <w:p w14:paraId="32DA9FB9">
      <w:pPr>
        <w:spacing w:line="540" w:lineRule="exact"/>
        <w:ind w:firstLine="567"/>
        <w:rPr>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1.我单位以本次绩效评价为契机，建立健全预算项目管理制度，合理设置内部管理机构和岗位，明确职责权限，明确业务各环节流程、时间要求、审批权限等，领导分工明确，事事有人管，件件有人抓，明确单位内部各个业务归口管理责任，加强对政府采购业务预算与计划管理，建立预算编制，提升编制预算的计划性、科学性和规范性，强化预算绩效意识。</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根据本单位年度工作计划，做好项目预算安排，编制项目工作计划与工作总结，建立预算编制，提升编制预算的计划性、科学性和规范性。提前撰写可执行报告，规范专项资金操作，严格控制开支范围，节约成本，提高效率。领导分工明确，明确单位内部各个业务归口管理责任，强化预算绩效意识。</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项目所设定的绩效目标符合国家相关法律法规，与部门职责紧密相关，合理设置内部管理机构和岗位，在项目指标设置等方面细化了绩效指标，指标内容清晰合理。明确职责权限，安排专人分别负责确定项目、总体协调沟通、全盘统筹、总体质量把关等工作，负责提供技术指导与支持，收集整理资料、审核数据、填报绩效目标内容等工作，明确业务各环节流程、时间要求、审批权限等，领导分工明确，建立预算编制，提升编制预算的计划性、科学性和规范性。存在的问题及原因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楷体" w:hAnsi="楷体" w:eastAsia="楷体" w:cs="楷体"/>
          <w:b w:val="0"/>
          <w:bCs w:val="0"/>
          <w:spacing w:val="-4"/>
          <w:sz w:val="32"/>
          <w:szCs w:val="32"/>
        </w:rPr>
        <w:t>（二）存在的问题及原因分析</w:t>
      </w:r>
      <w:r>
        <w:rPr>
          <w:rFonts w:hint="eastAsia" w:ascii="楷体" w:hAnsi="楷体" w:eastAsia="楷体" w:cs="楷体"/>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1.资金、监管方面：各科室部门沟通协调不足，监督责任不明确。项目资金监督和管理需进一步完善。工作措施不够细化，职责划分不够清晰。部分指标评估衡量方式比较简单，评价内容不够全面。</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2.缺乏预算绩效管理基础数据库建设，相关原始资料整理、信息汇总及研究利用效率不高。指标体系设计的质量和层次尚需提高。部门职责划分存在重合，项目实施效率不高。</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3.缺乏风险识别机制，项目实施稳健性存在风险，反馈信息的收集和处理不够及时，项目相关人员专业水平有待加强。</w:t>
      </w:r>
    </w:p>
    <w:p w14:paraId="04338C7A">
      <w:pPr>
        <w:spacing w:line="540" w:lineRule="exact"/>
        <w:ind w:firstLine="640"/>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lang w:val="en-US" w:eastAsia="zh-CN"/>
        </w:rPr>
        <w:t>七</w:t>
      </w:r>
      <w:r>
        <w:rPr>
          <w:rStyle w:val="19"/>
          <w:rFonts w:hint="eastAsia" w:ascii="黑体" w:hAnsi="黑体" w:eastAsia="黑体" w:cs="黑体"/>
          <w:b w:val="0"/>
          <w:spacing w:val="-4"/>
          <w:sz w:val="32"/>
          <w:szCs w:val="32"/>
        </w:rPr>
        <w:t>、有关建议</w:t>
      </w:r>
    </w:p>
    <w:p w14:paraId="6C0DF84B">
      <w:pPr>
        <w:tabs>
          <w:tab w:val="center" w:pos="4295"/>
        </w:tabs>
        <w:spacing w:line="540" w:lineRule="exact"/>
        <w:ind w:firstLine="567"/>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一）针对资金监管方面的问题，建议建立跨部门联席会议制度，制定清晰的监管责任清单和工作流程图，明确各环节责任主体和衔接机制。完善资金使用全流程监控体系，细化资金审批、拨付、使用等环节的操作规范，同时构建多维度绩效评价指标体系，引入第三方评估机制提升评价客观性。重点强化对资金使用末端的跟踪问效，定期开展专项审计和交叉检查，确保监管措施落地见效。</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（二）针对预算绩效</w:t>
      </w:r>
      <w:r>
        <w:rPr>
          <w:rStyle w:val="19"/>
          <w:rFonts w:hint="eastAsia" w:ascii="仿宋_GB2312" w:hAnsi="仿宋_GB2312" w:eastAsia="仿宋_GB2312" w:cs="仿宋_GB2312"/>
          <w:b w:val="0"/>
          <w:bCs w:val="0"/>
          <w:spacing w:val="-4"/>
          <w:sz w:val="32"/>
          <w:szCs w:val="32"/>
          <w:lang w:val="en-US" w:eastAsia="zh-CN"/>
        </w:rPr>
        <w:t>管理</w:t>
      </w:r>
      <w:r>
        <w:rPr>
          <w:rStyle w:val="19"/>
          <w:rFonts w:hint="eastAsia" w:ascii="仿宋_GB2312" w:hAnsi="仿宋_GB2312" w:eastAsia="仿宋_GB2312" w:cs="仿宋_GB2312"/>
          <w:b w:val="0"/>
          <w:bCs w:val="0"/>
          <w:spacing w:val="-4"/>
          <w:sz w:val="32"/>
          <w:szCs w:val="32"/>
        </w:rPr>
        <w:t>问题，建议优先建设统一的项目管理数据库平台，规范数据采集标准和录入流程，实现项目申报、实施、验收全周期数据留痕和动态更新。优化指标体系设计框架，按项目类型分层设置核心指标和辅助指标，建立指标动态调整机制。通过职能梳理明确部门权责边界，建立"主办部门负责制"，减少职能交叉带来的管理内耗。同步开发智能分析模块，提升数据挖掘和趋势预测能力。</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针对风险管理问题，建议构建"风险清单+预警阈值"的双重防控机制，定期开展风险排查和压力测试。建立分级分类的快速响应流程，明确不同风险等级的处置时限和上报路径。完善线上线下结合的反馈渠道，实行问题销号管理。通过专题培训、案例研讨等方式提升人员风险识别能力，重点培养复合型项目管理人才，建立与专业机构的技术协作机制。同时将风险管理纳入绩效考核，形成长效约束机制。</w:t>
      </w:r>
    </w:p>
    <w:p w14:paraId="11EA05A2">
      <w:pPr>
        <w:spacing w:line="540" w:lineRule="exact"/>
        <w:ind w:firstLine="640"/>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lang w:val="en-US" w:eastAsia="zh-CN"/>
        </w:rPr>
        <w:t>八</w:t>
      </w:r>
      <w:r>
        <w:rPr>
          <w:rStyle w:val="19"/>
          <w:rFonts w:hint="eastAsia" w:ascii="黑体" w:hAnsi="黑体" w:eastAsia="黑体" w:cs="黑体"/>
          <w:b w:val="0"/>
          <w:spacing w:val="-4"/>
          <w:sz w:val="32"/>
          <w:szCs w:val="32"/>
        </w:rPr>
        <w:t>、其他需要说明的问题</w:t>
      </w:r>
    </w:p>
    <w:p w14:paraId="2491D30B">
      <w:pPr>
        <w:spacing w:line="540" w:lineRule="exact"/>
        <w:ind w:firstLine="567"/>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（三）评价结果分别编入政府决算和部门预算，报送本级人民代表大会常务委员会，并依法予以公开。</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68C3E282">
      <w:pPr>
        <w:spacing w:line="540" w:lineRule="exact"/>
        <w:ind w:firstLine="567"/>
        <w:rPr>
          <w:rStyle w:val="19"/>
          <w:rFonts w:hint="eastAsia" w:ascii="仿宋_GB2312" w:hAnsi="仿宋_GB2312" w:eastAsia="仿宋_GB2312" w:cs="仿宋_GB2312"/>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20DCD46">
        <w:pPr>
          <w:pStyle w:val="12"/>
          <w:jc w:val="center"/>
        </w:pPr>
        <w:r>
          <w:fldChar w:fldCharType="begin"/>
        </w:r>
        <w:r>
          <w:instrText xml:space="preserve">PAGE   \* MERGEFORMAT</w:instrText>
        </w:r>
        <w:r>
          <w:fldChar w:fldCharType="separate"/>
        </w:r>
        <w:r>
          <w:rPr>
            <w:lang w:val="zh-CN"/>
          </w:rPr>
          <w:t>1</w:t>
        </w:r>
        <w:r>
          <w:fldChar w:fldCharType="end"/>
        </w:r>
      </w:p>
    </w:sdtContent>
  </w:sdt>
  <w:p w14:paraId="5D5AE129">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B06963"/>
    <w:multiLevelType w:val="singleLevel"/>
    <w:tmpl w:val="A6B06963"/>
    <w:lvl w:ilvl="0" w:tentative="0">
      <w:start w:val="1"/>
      <w:numFmt w:val="decimal"/>
      <w:suff w:val="nothing"/>
      <w:lvlText w:val="（%1）"/>
      <w:lvlJc w:val="left"/>
    </w:lvl>
  </w:abstractNum>
  <w:abstractNum w:abstractNumId="1">
    <w:nsid w:val="0C9A76EE"/>
    <w:multiLevelType w:val="singleLevel"/>
    <w:tmpl w:val="0C9A76E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78419F"/>
    <w:rsid w:val="0773696C"/>
    <w:rsid w:val="142B6A9A"/>
    <w:rsid w:val="1CA76EDA"/>
    <w:rsid w:val="1ED6552E"/>
    <w:rsid w:val="210743EB"/>
    <w:rsid w:val="24A26904"/>
    <w:rsid w:val="27271343"/>
    <w:rsid w:val="297B5976"/>
    <w:rsid w:val="366652B8"/>
    <w:rsid w:val="3674572F"/>
    <w:rsid w:val="3E9B4698"/>
    <w:rsid w:val="42F500EF"/>
    <w:rsid w:val="478C7274"/>
    <w:rsid w:val="48F356A3"/>
    <w:rsid w:val="4A490C28"/>
    <w:rsid w:val="57AC0C12"/>
    <w:rsid w:val="57E74053"/>
    <w:rsid w:val="599E4BE5"/>
    <w:rsid w:val="5B266C40"/>
    <w:rsid w:val="628F77C1"/>
    <w:rsid w:val="E3DD4F9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fmtid="{D5CDD505-2E9C-101B-9397-08002B2CF9AE}" pid="2" name="KSOProductBuildVer">
    <vt:lpwstr xmlns:vt="http://schemas.openxmlformats.org/officeDocument/2006/docPropsVTypes">2052-11.1.0.11365</vt:lpwstr>
  </property>
  <property xmlns="http://schemas.openxmlformats.org/officeDocument/2006/custom-properties" fmtid="{D5CDD505-2E9C-101B-9397-08002B2CF9AE}" pid="3" name="ICV">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ef23925c-6208-465b-86de-77cf3788b9fe}">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11841</Words>
  <Characters>12389</Characters>
  <Lines>5</Lines>
  <Paragraphs>1</Paragraphs>
  <TotalTime>205</TotalTime>
  <ScaleCrop>false</ScaleCrop>
  <LinksUpToDate>false</LinksUpToDate>
  <CharactersWithSpaces>12856</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2025-10-22T10:45:22Z</cp:lastPrinted>
  <dcterms:modified xsi:type="dcterms:W3CDTF">2025-10-22T10:45:36Z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y fmtid="{D5CDD505-2E9C-101B-9397-08002B2CF9AE}" pid="4" name="KSOTemplateDocerSaveRecord">
    <vt:lpwstr>eyJoZGlkIjoiODViY2JkMjU3NGYzZTEwMzZmMGFkZWViYmNkYWU3NDIiLCJ1c2VySWQiOiIxNDk3NDgwNzgwIn0=</vt:lpwstr>
  </property>
</Properties>
</file>