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</w:p>
    <w:p/>
    <w:p>
      <w:pPr>
        <w:pStyle w:val="10"/>
      </w:pPr>
    </w:p>
    <w:p>
      <w:pPr>
        <w:pStyle w:val="10"/>
      </w:pPr>
      <w:r>
        <w:t>关于《和田地区</w:t>
      </w:r>
      <w:r>
        <w:rPr>
          <w:rFonts w:hint="eastAsia"/>
          <w:lang w:val="en-US" w:eastAsia="zh-CN"/>
        </w:rPr>
        <w:t>体育发展</w:t>
      </w:r>
      <w:r>
        <w:t>“十五五”规划</w:t>
      </w:r>
    </w:p>
    <w:p>
      <w:pPr>
        <w:pStyle w:val="10"/>
      </w:pPr>
      <w:r>
        <w:rPr>
          <w:rFonts w:hint="eastAsia"/>
        </w:rPr>
        <w:t>（公开征求意见稿）</w:t>
      </w:r>
      <w:r>
        <w:t>》起草情况说明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为深入贯彻落实</w:t>
      </w:r>
      <w:r>
        <w:rPr>
          <w:rFonts w:hint="eastAsia"/>
        </w:rPr>
        <w:t>党中央关于建设</w:t>
      </w:r>
      <w:r>
        <w:rPr>
          <w:rFonts w:hint="default" w:ascii="Times New Roman" w:hAnsi="Times New Roman" w:eastAsia="仿宋_GB2312" w:cs="Times New Roman"/>
          <w:lang w:val="en-US" w:eastAsia="zh-CN"/>
        </w:rPr>
        <w:t>体育强国战略</w:t>
      </w:r>
      <w:r>
        <w:rPr>
          <w:rFonts w:hint="eastAsia" w:cs="Times New Roman"/>
          <w:lang w:val="en-US" w:eastAsia="zh-CN"/>
        </w:rPr>
        <w:t>部署</w:t>
      </w:r>
      <w:r>
        <w:rPr>
          <w:rFonts w:hint="default" w:ascii="Times New Roman" w:hAnsi="Times New Roman" w:eastAsia="仿宋_GB2312" w:cs="Times New Roman"/>
          <w:lang w:val="en-US" w:eastAsia="zh-CN"/>
        </w:rPr>
        <w:t>，积极响应自治区体育强区建设号召，</w:t>
      </w:r>
      <w:r>
        <w:rPr>
          <w:rFonts w:hint="eastAsia" w:cs="Times New Roman"/>
          <w:lang w:val="en-US" w:eastAsia="zh-CN"/>
        </w:rPr>
        <w:t>深入推进健康和田建设，促进</w:t>
      </w:r>
      <w:r>
        <w:rPr>
          <w:rFonts w:hint="default" w:ascii="Times New Roman" w:hAnsi="Times New Roman" w:eastAsia="仿宋_GB2312" w:cs="Times New Roman"/>
          <w:lang w:val="en-US" w:eastAsia="zh-CN"/>
        </w:rPr>
        <w:t>和田地区体育事业高质量发展，满足各族群众日益增长的体育需求，</w:t>
      </w:r>
      <w:r>
        <w:rPr>
          <w:rFonts w:hint="eastAsia"/>
        </w:rPr>
        <w:t>根据《体育强国建设纲要》（国办发〔2019〕40 号）、</w:t>
      </w:r>
      <w:r>
        <w:rPr>
          <w:rFonts w:hint="eastAsia"/>
          <w:lang w:eastAsia="zh-CN"/>
        </w:rPr>
        <w:t>《</w:t>
      </w:r>
      <w:r>
        <w:rPr>
          <w:rFonts w:hint="eastAsia"/>
        </w:rPr>
        <w:t>关于释放体育消费潜力进一步推进体育产业高质量发展的意见》（国办发〔2025〕31 号）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《关于推动运动促进健康事业高质量发展的指导意见</w:t>
      </w:r>
      <w:r>
        <w:rPr>
          <w:rFonts w:hint="eastAsia"/>
          <w:lang w:eastAsia="zh-CN"/>
        </w:rPr>
        <w:t>》</w:t>
      </w:r>
      <w:r>
        <w:rPr>
          <w:rFonts w:hint="eastAsia"/>
        </w:rPr>
        <w:t>等文件，结合我地区实际，制定了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《和田地区体育发展“十五五”规划（公开征求意见稿）》（以下简称《规划》），现将起草情况说明如下。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起草依据</w:t>
      </w:r>
    </w:p>
    <w:p>
      <w:pPr>
        <w:ind w:firstLine="640"/>
        <w:rPr>
          <w:rFonts w:hint="default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党中央、国务院高度重视体育</w:t>
      </w:r>
      <w:r>
        <w:rPr>
          <w:rFonts w:hint="eastAsia" w:ascii="Times New Roman" w:hAnsi="Times New Roman" w:eastAsia="仿宋_GB2312" w:cs="Times New Roman"/>
          <w:lang w:val="en-US" w:eastAsia="zh-CN"/>
        </w:rPr>
        <w:t>强国建设</w:t>
      </w:r>
      <w:r>
        <w:rPr>
          <w:rFonts w:hint="default" w:ascii="Times New Roman" w:hAnsi="Times New Roman" w:eastAsia="仿宋_GB2312" w:cs="Times New Roman"/>
          <w:lang w:val="en-US" w:eastAsia="zh-CN"/>
        </w:rPr>
        <w:t>，习近平总书记多次对体育工作作出重要论述，为体育事业发展指明方向。</w:t>
      </w:r>
      <w:r>
        <w:rPr>
          <w:rFonts w:hint="eastAsia" w:ascii="Times New Roman" w:hAnsi="Times New Roman" w:eastAsia="仿宋_GB2312" w:cs="Times New Roman"/>
          <w:lang w:val="en-US" w:eastAsia="zh-CN"/>
        </w:rPr>
        <w:t>2019年，</w:t>
      </w:r>
      <w:r>
        <w:rPr>
          <w:rFonts w:hint="default" w:ascii="Times New Roman" w:hAnsi="Times New Roman" w:eastAsia="仿宋_GB2312" w:cs="Times New Roman"/>
          <w:lang w:val="en-US" w:eastAsia="zh-CN"/>
        </w:rPr>
        <w:t>国务院办公厅</w:t>
      </w:r>
      <w:r>
        <w:rPr>
          <w:rFonts w:hint="eastAsia" w:ascii="Times New Roman" w:hAnsi="Times New Roman" w:eastAsia="仿宋_GB2312" w:cs="Times New Roman"/>
          <w:lang w:val="en-US" w:eastAsia="zh-CN"/>
        </w:rPr>
        <w:t>印发《体育强国建设纲要》（国办发〔2019〕40号）</w:t>
      </w:r>
      <w:r>
        <w:rPr>
          <w:rFonts w:hint="eastAsia" w:cs="Times New Roman"/>
          <w:lang w:val="en-US" w:eastAsia="zh-CN"/>
        </w:rPr>
        <w:t>，提出</w:t>
      </w:r>
      <w:r>
        <w:rPr>
          <w:rFonts w:hint="eastAsia" w:ascii="Times New Roman" w:hAnsi="Times New Roman" w:eastAsia="仿宋_GB2312" w:cs="Times New Roman"/>
          <w:lang w:val="en-US" w:eastAsia="zh-CN"/>
        </w:rPr>
        <w:t>到2035年，形成政府主导有力、社会规范有序、市场充满活力、人民积极参与、社会组织健康发展、公共服务完善、与基本实现现代化相适应的体育发展新格局，体育治理体系和治理能力实现现代化。</w:t>
      </w:r>
      <w:r>
        <w:rPr>
          <w:rFonts w:hint="eastAsia" w:cs="Times New Roman"/>
          <w:lang w:val="en-US" w:eastAsia="zh-CN"/>
        </w:rPr>
        <w:t>2022年，自治区印发《新疆维吾尔自治区全民健身实施计划（2021—2025年）》，持续推进新疆体育事业高质量发展。2021年，《和田地区国民经济和社会发展第十四个五年规划和2035年远景目标纲要》提出广泛开展全民健身活动，增强人民体质，加强公共体育服务体系和体育设施建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</w:pPr>
      <w:r>
        <w:rPr>
          <w:rFonts w:hint="default" w:ascii="Times New Roman" w:hAnsi="Times New Roman" w:eastAsia="仿宋_GB2312" w:cs="Times New Roman"/>
          <w:lang w:val="en-US" w:eastAsia="zh-CN"/>
        </w:rPr>
        <w:t>2025年初，和田地区体育主管部门成立专项调研小组，深入各县市、乡镇（街道）、村（社区）以及体育企业、学校、体育社会组织等开展全面调研，</w:t>
      </w:r>
      <w:r>
        <w:rPr>
          <w:rFonts w:hint="eastAsia"/>
        </w:rPr>
        <w:t>了解地区</w:t>
      </w:r>
      <w:r>
        <w:rPr>
          <w:rFonts w:hint="default" w:ascii="Times New Roman" w:hAnsi="Times New Roman" w:eastAsia="仿宋_GB2312" w:cs="Times New Roman"/>
          <w:lang w:val="en-US" w:eastAsia="zh-CN"/>
        </w:rPr>
        <w:t>体育</w:t>
      </w:r>
      <w:r>
        <w:rPr>
          <w:rFonts w:hint="eastAsia" w:cs="Times New Roman"/>
          <w:lang w:val="en-US" w:eastAsia="zh-CN"/>
        </w:rPr>
        <w:t>事业</w:t>
      </w:r>
      <w:r>
        <w:rPr>
          <w:rFonts w:hint="default" w:ascii="Times New Roman" w:hAnsi="Times New Roman" w:eastAsia="仿宋_GB2312" w:cs="Times New Roman"/>
          <w:lang w:val="en-US" w:eastAsia="zh-CN"/>
        </w:rPr>
        <w:t>发展</w:t>
      </w:r>
      <w:r>
        <w:rPr>
          <w:rFonts w:hint="eastAsia"/>
        </w:rPr>
        <w:t>现状、存在问题，征求</w:t>
      </w:r>
      <w:r>
        <w:rPr>
          <w:rFonts w:hint="default" w:ascii="Times New Roman" w:hAnsi="Times New Roman" w:eastAsia="仿宋_GB2312" w:cs="Times New Roman"/>
          <w:lang w:val="en-US" w:eastAsia="zh-CN"/>
        </w:rPr>
        <w:t>体育场地设施建设与使用、群众体育活动开展频率与参与度、竞技体育人才培养体系及成果、体育产业发展规模与业态、体育文化传承与传播现状</w:t>
      </w:r>
      <w:r>
        <w:rPr>
          <w:rFonts w:hint="eastAsia"/>
        </w:rPr>
        <w:t>等情况。随后组织成立《规划》编制工作组，围绕国家、自治区以及地区</w:t>
      </w:r>
      <w:r>
        <w:rPr>
          <w:rFonts w:hint="eastAsia"/>
          <w:lang w:val="en-US" w:eastAsia="zh-CN"/>
        </w:rPr>
        <w:t>体育事业发展</w:t>
      </w:r>
      <w:r>
        <w:rPr>
          <w:rFonts w:hint="eastAsia"/>
        </w:rPr>
        <w:t>进行政策解读，并基于地区</w:t>
      </w:r>
      <w:r>
        <w:rPr>
          <w:rFonts w:hint="eastAsia"/>
          <w:lang w:val="en-US" w:eastAsia="zh-CN"/>
        </w:rPr>
        <w:t>体育事业</w:t>
      </w:r>
      <w:r>
        <w:rPr>
          <w:rFonts w:hint="eastAsia"/>
        </w:rPr>
        <w:t>发展现状，组织开展《规划》编制工作。</w:t>
      </w:r>
      <w:r>
        <w:rPr>
          <w:rFonts w:hint="eastAsia" w:cs="Times New Roman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下旬</w:t>
      </w:r>
      <w:r>
        <w:rPr>
          <w:rFonts w:hint="default" w:ascii="Times New Roman" w:hAnsi="Times New Roman" w:eastAsia="仿宋_GB2312" w:cs="Times New Roman"/>
          <w:lang w:val="en-US" w:eastAsia="zh-CN"/>
        </w:rPr>
        <w:t>完成规划初稿</w:t>
      </w:r>
      <w:r>
        <w:rPr>
          <w:rFonts w:hint="eastAsia"/>
        </w:rPr>
        <w:t>，又经多轮内部讨论，对《规划》整体架构、核心内容等进行完善，形成</w:t>
      </w:r>
      <w:r>
        <w:rPr>
          <w:rFonts w:hint="eastAsia"/>
          <w:highlight w:val="none"/>
          <w:lang w:eastAsia="zh-CN"/>
        </w:rPr>
        <w:t>征求</w:t>
      </w:r>
      <w:r>
        <w:rPr>
          <w:rFonts w:hint="eastAsia"/>
        </w:rPr>
        <w:t>意见稿后，</w:t>
      </w:r>
      <w:r>
        <w:rPr>
          <w:rFonts w:hint="eastAsia"/>
          <w:highlight w:val="none"/>
        </w:rPr>
        <w:t>向</w:t>
      </w:r>
      <w:r>
        <w:rPr>
          <w:rFonts w:hint="eastAsia"/>
          <w:highlight w:val="none"/>
          <w:lang w:eastAsia="zh-CN"/>
        </w:rPr>
        <w:t>各县市各部门</w:t>
      </w:r>
      <w:r>
        <w:rPr>
          <w:rFonts w:hint="eastAsia"/>
          <w:highlight w:val="none"/>
        </w:rPr>
        <w:t>以及大中专院校发函征求意见，</w:t>
      </w:r>
      <w:r>
        <w:rPr>
          <w:rFonts w:hint="eastAsia"/>
          <w:highlight w:val="none"/>
          <w:lang w:eastAsia="zh-CN"/>
        </w:rPr>
        <w:t>收集</w:t>
      </w:r>
      <w:r>
        <w:rPr>
          <w:rFonts w:hint="eastAsia"/>
          <w:highlight w:val="none"/>
        </w:rPr>
        <w:t>反馈意见</w:t>
      </w:r>
      <w:r>
        <w:rPr>
          <w:rFonts w:hint="eastAsia"/>
          <w:highlight w:val="none"/>
          <w:lang w:val="en-US" w:eastAsia="zh-CN"/>
        </w:rPr>
        <w:t>21</w:t>
      </w:r>
      <w:r>
        <w:rPr>
          <w:rFonts w:hint="eastAsia"/>
          <w:highlight w:val="none"/>
        </w:rPr>
        <w:t>条，采纳意见</w:t>
      </w:r>
      <w:r>
        <w:rPr>
          <w:rFonts w:hint="eastAsia"/>
          <w:highlight w:val="none"/>
          <w:lang w:val="en-US" w:eastAsia="zh-CN"/>
        </w:rPr>
        <w:t>15</w:t>
      </w:r>
      <w:r>
        <w:rPr>
          <w:rFonts w:hint="eastAsia"/>
          <w:highlight w:val="none"/>
        </w:rPr>
        <w:t>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主要内容</w:t>
      </w:r>
    </w:p>
    <w:p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《规划》</w:t>
      </w:r>
      <w:r>
        <w:rPr>
          <w:rFonts w:hint="eastAsia"/>
        </w:rPr>
        <w:t>共</w:t>
      </w:r>
      <w:r>
        <w:rPr>
          <w:rFonts w:hint="eastAsia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lang w:val="en-US" w:eastAsia="zh-CN"/>
        </w:rPr>
        <w:t>部分，</w:t>
      </w: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一是“十四五”期间体育发展取得的显著成就。</w:t>
      </w:r>
      <w:r>
        <w:rPr>
          <w:rFonts w:hint="default" w:ascii="Times New Roman" w:hAnsi="Times New Roman" w:eastAsia="仿宋_GB2312" w:cs="Times New Roman"/>
          <w:lang w:val="en-US" w:eastAsia="zh-CN"/>
        </w:rPr>
        <w:t>系统总结“十四五”期间和田地区体育工作在全民健身、竞技体育、体育产业、体育文化、体育援疆五大领域取得的显著成就。</w:t>
      </w: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二是机遇与挑战。</w:t>
      </w:r>
      <w:r>
        <w:rPr>
          <w:rFonts w:hint="default" w:ascii="Times New Roman" w:hAnsi="Times New Roman" w:eastAsia="仿宋_GB2312" w:cs="Times New Roman"/>
          <w:lang w:val="en-US" w:eastAsia="zh-CN"/>
        </w:rPr>
        <w:t>研判“十五五”时期和田地区体育发展面临的机遇与挑战。</w:t>
      </w: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三是总体要求和发展目标。</w:t>
      </w:r>
      <w:r>
        <w:rPr>
          <w:rFonts w:hint="default" w:ascii="Times New Roman" w:hAnsi="Times New Roman" w:eastAsia="仿宋_GB2312" w:cs="Times New Roman"/>
          <w:lang w:val="en-US" w:eastAsia="zh-CN"/>
        </w:rPr>
        <w:t>明确提出到2030年初步建成体育强区、打造五大自治区级示范区的发展目标，构建地区体育强区核心指标体系。</w:t>
      </w: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四是主要任务。</w:t>
      </w:r>
      <w:r>
        <w:rPr>
          <w:rFonts w:hint="default" w:ascii="Times New Roman" w:hAnsi="Times New Roman" w:eastAsia="仿宋_GB2312" w:cs="Times New Roman"/>
          <w:lang w:val="en-US" w:eastAsia="zh-CN"/>
        </w:rPr>
        <w:t>含坚持以人民为中心，打造人人参与、人人受益的活力区域；创新竞技体育模式，增强为地区争光的综合实力；激发体育产业活力，构建南疆现代体育产业体系；深化体教融合推进，加强体育人才基础保障支撑；加速推进赛事经济，全力塑造</w:t>
      </w:r>
      <w:r>
        <w:rPr>
          <w:rFonts w:hint="eastAsia" w:cs="Times New Roman"/>
          <w:lang w:val="en-US" w:eastAsia="zh-CN"/>
        </w:rPr>
        <w:t>和田</w:t>
      </w:r>
      <w:r>
        <w:rPr>
          <w:rFonts w:hint="default" w:ascii="Times New Roman" w:hAnsi="Times New Roman" w:eastAsia="仿宋_GB2312" w:cs="Times New Roman"/>
          <w:lang w:val="en-US" w:eastAsia="zh-CN"/>
        </w:rPr>
        <w:t>赛事之城品牌；充分开发自然资源，打造高品质户外运动目的地；加速冰雪产业发展，建设南疆冰雪运动先锋地；弘扬中华体育精神，铸牢中华民族共同体意识；强化体育援疆协作，推动援疆体育文化繁荣发展。</w:t>
      </w: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五是组织保障。</w:t>
      </w:r>
      <w:r>
        <w:rPr>
          <w:rFonts w:hint="default" w:ascii="Times New Roman" w:hAnsi="Times New Roman" w:eastAsia="仿宋_GB2312" w:cs="Times New Roman"/>
          <w:lang w:val="en-US" w:eastAsia="zh-CN"/>
        </w:rPr>
        <w:t>涵盖强化统筹协调、夯实政策支撑、建强人才队伍、深化改革创新、严格实施管理等五个方面。</w:t>
      </w:r>
    </w:p>
    <w:p>
      <w:pPr>
        <w:ind w:firstLine="64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本《规划》</w:t>
      </w:r>
      <w:r>
        <w:rPr>
          <w:rFonts w:hint="eastAsia"/>
          <w:lang w:val="en-US" w:eastAsia="zh-CN"/>
        </w:rPr>
        <w:t>符合</w:t>
      </w:r>
      <w:r>
        <w:rPr>
          <w:rFonts w:hint="default"/>
          <w:lang w:val="en-US" w:eastAsia="zh-CN"/>
        </w:rPr>
        <w:t>和田地区</w:t>
      </w:r>
      <w:r>
        <w:rPr>
          <w:rFonts w:hint="eastAsia"/>
          <w:lang w:val="en-US" w:eastAsia="zh-CN"/>
        </w:rPr>
        <w:t>体</w:t>
      </w:r>
      <w:r>
        <w:rPr>
          <w:rFonts w:hint="eastAsia" w:ascii="Times New Roman" w:hAnsi="Times New Roman" w:cs="Times New Roman"/>
          <w:lang w:val="en-US" w:eastAsia="zh-CN"/>
        </w:rPr>
        <w:t>育</w:t>
      </w:r>
      <w:r>
        <w:rPr>
          <w:rFonts w:hint="default" w:ascii="Times New Roman" w:hAnsi="Times New Roman" w:cs="Times New Roman"/>
          <w:lang w:val="en-US" w:eastAsia="zh-CN"/>
        </w:rPr>
        <w:t>发展实际，</w:t>
      </w:r>
      <w:r>
        <w:rPr>
          <w:rFonts w:hint="eastAsia" w:ascii="Times New Roman" w:hAnsi="Times New Roman" w:cs="Times New Roman"/>
          <w:lang w:val="en-US" w:eastAsia="zh-CN"/>
        </w:rPr>
        <w:t>可以有效推动体育强区建设，构建高质量全民健身公共服务体系，引领体育产业发展，切实满足各族群众体育需求，</w:t>
      </w:r>
      <w:r>
        <w:rPr>
          <w:rFonts w:hint="default" w:ascii="Times New Roman" w:hAnsi="Times New Roman" w:cs="Times New Roman"/>
          <w:lang w:val="en-US" w:eastAsia="zh-CN"/>
        </w:rPr>
        <w:t>为</w:t>
      </w:r>
      <w:r>
        <w:rPr>
          <w:rFonts w:hint="eastAsia"/>
        </w:rPr>
        <w:t>中国式现代化和田实践</w:t>
      </w:r>
      <w:r>
        <w:rPr>
          <w:rFonts w:hint="default"/>
          <w:lang w:val="en-US" w:eastAsia="zh-CN"/>
        </w:rPr>
        <w:t>注入体育动能。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</w:rPr>
        <w:t>特此说明。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ind w:left="640" w:firstLine="0" w:firstLineChars="0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和田地区文化体育广播电视和旅游局</w:t>
      </w:r>
    </w:p>
    <w:p>
      <w:pPr>
        <w:ind w:left="640" w:right="320" w:firstLine="0" w:firstLineChars="0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152D3"/>
    <w:multiLevelType w:val="singleLevel"/>
    <w:tmpl w:val="377152D3"/>
    <w:lvl w:ilvl="0" w:tentative="0">
      <w:start w:val="1"/>
      <w:numFmt w:val="chineseCounting"/>
      <w:pStyle w:val="14"/>
      <w:suff w:val="nothing"/>
      <w:lvlText w:val="%1、"/>
      <w:lvlJc w:val="left"/>
      <w:pPr>
        <w:ind w:left="-220"/>
      </w:pPr>
      <w:rPr>
        <w:rFonts w:hint="eastAsia"/>
      </w:rPr>
    </w:lvl>
  </w:abstractNum>
  <w:abstractNum w:abstractNumId="1">
    <w:nsid w:val="4DC5A117"/>
    <w:multiLevelType w:val="singleLevel"/>
    <w:tmpl w:val="4DC5A1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C6C3F"/>
    <w:rsid w:val="02020A43"/>
    <w:rsid w:val="044B4E8F"/>
    <w:rsid w:val="16B79A1E"/>
    <w:rsid w:val="179C6C3F"/>
    <w:rsid w:val="275A0A2B"/>
    <w:rsid w:val="2FF336E1"/>
    <w:rsid w:val="3F667892"/>
    <w:rsid w:val="799A40DB"/>
    <w:rsid w:val="7F130869"/>
    <w:rsid w:val="DFB132E6"/>
    <w:rsid w:val="FBF7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widowControl/>
    </w:pPr>
    <w:rPr>
      <w:rFonts w:eastAsia="隶书"/>
      <w:kern w:val="0"/>
      <w:sz w:val="32"/>
      <w:szCs w:val="20"/>
    </w:rPr>
  </w:style>
  <w:style w:type="paragraph" w:customStyle="1" w:styleId="6">
    <w:name w:val="Body Text 21"/>
    <w:basedOn w:val="1"/>
    <w:qFormat/>
    <w:uiPriority w:val="0"/>
    <w:pPr>
      <w:spacing w:after="120" w:line="480" w:lineRule="auto"/>
    </w:pPr>
    <w:rPr>
      <w:rFonts w:eastAsia="仿宋_GB2312"/>
      <w:sz w:val="32"/>
      <w:szCs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ind w:firstLine="0" w:firstLineChars="0"/>
      <w:jc w:val="center"/>
    </w:pPr>
    <w:rPr>
      <w:rFonts w:eastAsia="方正小标宋简体" w:cs="Times New Roman"/>
      <w:bCs/>
      <w:sz w:val="44"/>
      <w:szCs w:val="32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1级"/>
    <w:basedOn w:val="1"/>
    <w:qFormat/>
    <w:uiPriority w:val="0"/>
    <w:pPr>
      <w:numPr>
        <w:ilvl w:val="0"/>
        <w:numId w:val="1"/>
      </w:numPr>
      <w:spacing w:line="560" w:lineRule="exact"/>
      <w:ind w:firstLine="640" w:firstLineChars="200"/>
    </w:pPr>
    <w:rPr>
      <w:rFonts w:ascii="Times New Roman" w:hAnsi="Times New Roman" w:eastAsia="黑体" w:cs="Times New Roman"/>
      <w:color w:val="auto"/>
      <w:sz w:val="32"/>
      <w:shd w:val="clear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1489</Words>
  <Characters>1532</Characters>
  <Lines>0</Lines>
  <Paragraphs>0</Paragraphs>
  <TotalTime>388</TotalTime>
  <ScaleCrop>false</ScaleCrop>
  <LinksUpToDate>false</LinksUpToDate>
  <CharactersWithSpaces>1562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2025-09-25T10:04:00Z</dcterms:created>
  <dc:creator>Router</dc:creator>
  <cp:lastModifiedBy>sugon</cp:lastModifiedBy>
  <cp:lastPrinted>2025-10-10T04:55:00Z</cp:lastPrinted>
  <dcterms:modified xsi:type="dcterms:W3CDTF">2025-10-23T16:08:11Z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C379F218E734499A910E779A0AAC2D86_13</vt:lpwstr>
  </property>
  <property fmtid="{D5CDD505-2E9C-101B-9397-08002B2CF9AE}" pid="4" name="KSOTemplateDocerSaveRecord">
    <vt:lpwstr>eyJoZGlkIjoiZmJiZmNmODZhNTk2MzZjMGZhOThiNDFiMDk1OGVlODIiLCJ1c2VySWQiOiIxMzk1OTk5MDMyIn0=</vt:lpwstr>
  </property>
</Properties>
</file>