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和田地区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决算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一、2021年度地方政府债务限额总体情况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2021年度和田地区地方政府债务限额总额为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351.46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亿元，其中：和田地区本级地方政府债务限额为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亿元，各县市地方政府债务限额为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333.76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（一）地方政府债务限额分类型情况。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1.一般债务限额总额情况。2021年度和田地区地方政府一般债务限额总额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245.36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亿元，其中：和田地区本级地方政府一般债务限额为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17.7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亿元，各县市地方政府一般债务限额为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227.66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2.专项债务限额总额情况。2021年度和田地区地方政府专项债务限额总额为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106.1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亿元，其中：和田地区本级地方政府专项债务限额为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亿元，各县市地方政府专项债务限额为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106.1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（二）新增债务限额情况。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1.新增一般债务限额情况。2021年度和田地区地方政府新增一般债务限额总额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亿元，其中：和田地区本级地方政府新增一般债务限额为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4.62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亿元，各县市地方政府新增一般债务限额为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26.38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2.新增专项债务限额情况。2021年度和田地区地方政府新增专项债务限额总额为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50.3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亿元，其中：和田地区本级地方政府新增专项债务限额为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亿元，各县市新增地方政府专项债务限额为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50.3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二、2021年度地方政府债务余额情况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2021年度和田地区地方政府债务余额决算数为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337.11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亿元，地方政府债务余额全部严格控制在限额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351.46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亿元内，其中：和田地区本级地方政府债务余额决算数为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16.78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亿元，各县市地方政府债务余额决算数为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320.33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（一）一般债务余额决算数。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2021年度和田地区地方政府一般债务余额决算数为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234.06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亿元，其中：和田地区本级地方政府一般债务余额决算数为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16.78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亿元，各县市地方政府一般债务余额决算数为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217.28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（二）专项债务余额决算数。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2021年度和田地区地方政府专项债务余额决算数为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103.05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亿元，其中：和田地区本级地方政府专项债务余额决算数为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亿元，各县市地方政府专项债务余额决算数为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103.05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三、2021年度地方政府债券发行使用情况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2021年度和田地区发行地方政府债券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86.9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亿元（新增债券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80.5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亿元、再融资债券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亿元），其中：和田地区本级发行地方政府债券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5.82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亿元（新增债券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4.62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亿元、再融资债券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亿元），各县市发行地方政府债券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81.08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亿元（新增债券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75.88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亿元、再融资债券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（一）新增一般债券发行使用情况。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2021年度和田地区发行新增一般债券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亿元，其中：和田地区本级发行新增一般债券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4.62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亿元，各县市发行新增一般债券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25.88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（二）新增专项债券发行使用情况。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2021年度和田地区发行新增专项债券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亿元，其中：和田地区本级发行新增专项债券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亿元，各县市发行新增专项债券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（三）再融资债券发行使用情况。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2021年度和田地区发行再融资债券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亿元（再融资一般债券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亿元、再融资专项债券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亿元），其中：和田地区本级发行再融资债券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亿元（全部为再融资一般债券），各县市发行再融资债券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亿元（再融资一般债券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亿元、再融资专项债券1亿元）。上述债券资金全部用于偿还到期地方政府债券本金，债券期限分别是3、5、7、10年期，债券平均利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率为3.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四、2021年度地方政府债券还本付息情况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2021年度和田地区地方政府债券还本付息总额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18.21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亿元（本金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8.3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亿元，财政预算安排还本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1.9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亿元，再融资债券还本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6.4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亿元；财政预算安排付息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9.91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亿元），其中：和田地区本级地方政府债券还本付息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亿元（本金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亿元，财政预算安排还本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0.3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亿元，再融资债券还本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亿元；财政预算安排付息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亿元），各县市地方政府债券还本付息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16.21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亿元（本金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6.8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亿元，财政预算安排还本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5.2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亿元，再融资债券还本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1.6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亿元；财政预算安排付息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9.41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（一）一般债券还本付息情况。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2021年度和田地区地方政府一般债券还本付息总额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亿元（本金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6.95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亿元，财政预算安排还本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1.55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亿元，再融资债券还本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亿元；财政预算安排付息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7.74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亿元），其中：和田地区本级地方政府一般债券还本付息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亿元（本金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亿元，财政预算安排还本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亿元，再融资债券还本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亿元，财政预算安排付息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亿元），各县市地方政府一般债券还本付息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亿元（本金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5.45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亿元，财政预算安排还本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亿元，再融资债券还本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亿元；财政预算安排付息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（二）专项债券还本付息情况。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2021年度和田地区地方政府专项债券还本付息总额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亿元（本金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1.35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亿元，财政预算安排还本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亿元，再融资债券还本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亿元；财政预算安排付息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亿元），其中：和田地区本级地方政府专项债券付息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亿元，各县市地方政府专项债券还本付息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3.51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亿元（本金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1.35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亿元，财政预算安排还本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亿元，再融资债券还本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亿元；财政预算安排付息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2.16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20" w:leftChars="284" w:hanging="924" w:hangingChars="300"/>
        <w:jc w:val="both"/>
        <w:textAlignment w:val="auto"/>
        <w:rPr>
          <w:rFonts w:hint="default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 xml:space="preserve">年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520" w:leftChars="284" w:hanging="924" w:hangingChars="300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附件：1.1-1 2021年度和田地区政府一般债务限额、余额情况表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308" w:firstLineChars="100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1-2 2021年度和田地区政府专项债务限额、余额情况表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491" w:leftChars="710" w:firstLine="308" w:firstLineChars="100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1-3 2021年度和田地区政府债务限额、余额（含一般债务限额、余额和专项债务限额、余额）情况表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540" w:firstLineChars="500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2.2-1 2021年度和田地区政府债券发行情况表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848" w:firstLineChars="600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2-2 2021年度和田地区政府债券发行情况明细表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848" w:firstLineChars="600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2-3 2021年度和田地区新增债券使用情况表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1848" w:firstLineChars="600"/>
        <w:jc w:val="both"/>
        <w:textAlignment w:val="auto"/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2-4 2021年度和田地区还本付息决算情况表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MTlkODdjNTRkNjMxM2FmYTIzODBlNjllZjFjZTEifQ=="/>
  </w:docVars>
  <w:rsids>
    <w:rsidRoot w:val="00000000"/>
    <w:rsid w:val="00441793"/>
    <w:rsid w:val="01B36FE2"/>
    <w:rsid w:val="031D0DB2"/>
    <w:rsid w:val="03E63879"/>
    <w:rsid w:val="04051E5E"/>
    <w:rsid w:val="04AD2225"/>
    <w:rsid w:val="063F2F9D"/>
    <w:rsid w:val="06B84C89"/>
    <w:rsid w:val="090B4E5B"/>
    <w:rsid w:val="0AF563DB"/>
    <w:rsid w:val="0B8213C1"/>
    <w:rsid w:val="0E25722D"/>
    <w:rsid w:val="0E8D4F6B"/>
    <w:rsid w:val="0E9F6F26"/>
    <w:rsid w:val="105D26C7"/>
    <w:rsid w:val="156B4FD4"/>
    <w:rsid w:val="1780442A"/>
    <w:rsid w:val="182373F8"/>
    <w:rsid w:val="183F48C2"/>
    <w:rsid w:val="18823C8F"/>
    <w:rsid w:val="18D86125"/>
    <w:rsid w:val="1B3E5305"/>
    <w:rsid w:val="1B470238"/>
    <w:rsid w:val="1B67674B"/>
    <w:rsid w:val="1C460386"/>
    <w:rsid w:val="1CF75960"/>
    <w:rsid w:val="1D57227F"/>
    <w:rsid w:val="1F4C2A16"/>
    <w:rsid w:val="20EE157B"/>
    <w:rsid w:val="23252651"/>
    <w:rsid w:val="2AB37734"/>
    <w:rsid w:val="2B0F4298"/>
    <w:rsid w:val="2C8B4DFA"/>
    <w:rsid w:val="2E3D144C"/>
    <w:rsid w:val="2FBE46FB"/>
    <w:rsid w:val="30111230"/>
    <w:rsid w:val="30872E52"/>
    <w:rsid w:val="31780131"/>
    <w:rsid w:val="31D13988"/>
    <w:rsid w:val="320A5AE9"/>
    <w:rsid w:val="325A2235"/>
    <w:rsid w:val="340A1DD0"/>
    <w:rsid w:val="350A3FAC"/>
    <w:rsid w:val="353C53B6"/>
    <w:rsid w:val="36B666B6"/>
    <w:rsid w:val="36F5685E"/>
    <w:rsid w:val="388F1457"/>
    <w:rsid w:val="39D36FA4"/>
    <w:rsid w:val="3C4E14B7"/>
    <w:rsid w:val="3C9A11D3"/>
    <w:rsid w:val="3DB4423A"/>
    <w:rsid w:val="3FED79AA"/>
    <w:rsid w:val="421B789E"/>
    <w:rsid w:val="43042CFF"/>
    <w:rsid w:val="43456721"/>
    <w:rsid w:val="43873401"/>
    <w:rsid w:val="43B41D58"/>
    <w:rsid w:val="45B4645E"/>
    <w:rsid w:val="47B72475"/>
    <w:rsid w:val="482A04BC"/>
    <w:rsid w:val="485E7AB6"/>
    <w:rsid w:val="49DC6C17"/>
    <w:rsid w:val="4B080752"/>
    <w:rsid w:val="4B4B2FA2"/>
    <w:rsid w:val="4BF929FE"/>
    <w:rsid w:val="4BFA1FA3"/>
    <w:rsid w:val="4DB47F12"/>
    <w:rsid w:val="50306C0B"/>
    <w:rsid w:val="50CE11ED"/>
    <w:rsid w:val="51D77DB9"/>
    <w:rsid w:val="53013412"/>
    <w:rsid w:val="586C4558"/>
    <w:rsid w:val="59E94415"/>
    <w:rsid w:val="5EBE204C"/>
    <w:rsid w:val="5FB55904"/>
    <w:rsid w:val="61CE0116"/>
    <w:rsid w:val="6231070C"/>
    <w:rsid w:val="64333119"/>
    <w:rsid w:val="6541174B"/>
    <w:rsid w:val="66F347C2"/>
    <w:rsid w:val="67A26C35"/>
    <w:rsid w:val="692F2D63"/>
    <w:rsid w:val="699E5E58"/>
    <w:rsid w:val="6A7C508B"/>
    <w:rsid w:val="6ACF7A08"/>
    <w:rsid w:val="6AE6272F"/>
    <w:rsid w:val="6B080355"/>
    <w:rsid w:val="70E57CED"/>
    <w:rsid w:val="7149137C"/>
    <w:rsid w:val="71827528"/>
    <w:rsid w:val="71E80C9B"/>
    <w:rsid w:val="73730A58"/>
    <w:rsid w:val="777F1A9E"/>
    <w:rsid w:val="77BB7AC7"/>
    <w:rsid w:val="791768FB"/>
    <w:rsid w:val="7D3B6123"/>
    <w:rsid w:val="7D493119"/>
    <w:rsid w:val="7DB5219C"/>
    <w:rsid w:val="7F56232B"/>
    <w:rsid w:val="7F60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dcterms:modified xsi:type="dcterms:W3CDTF">2023-09-08T05:25:00Z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1B849D9DD9BC48A389082BC63FB8184E_12</vt:lpwstr>
  </property>
</Properties>
</file>