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outlineLvl w:val="3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3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3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eastAsia="zh-CN"/>
        </w:rPr>
        <w:t>和田地区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eastAsia="zh-CN"/>
        </w:rPr>
        <w:t>卫生健康委员会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20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3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auto"/>
        </w:rPr>
        <w:t>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本年度报告根据《中华人民共和国政府信息公开条例》（以下简称《条例》）规定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予以制定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。本报告数据统计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为20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年1月1日至20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年12月31日。如对本报告有疑问，可与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和田地区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卫生健康委员会办公室联系（地址：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和田市迎宾路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392号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，邮编：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848000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，联系电话：0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903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2023731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地区卫健委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地委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行署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的正确领导下，坚持以习近平新时代中国特色社会主义思想为指导，全面贯彻党的二十大精神，贯彻落实《中华人民共和国政府信息公开条例》，完整准确全面贯彻落实新时代党的治疆方略，特别是社会稳定和长治久安总目标，按照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地委、行署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关于政府信息公开工作的安排部署，以公开为常态、不公开为例外，不断拓宽政府信息公开渠道，着眼于群众关心的热点、难点问题，以相关政策解读为重点，着力深化公开内容，全面提升政府信息公开质量和实效，切实推进以公开促落实、促规范、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（一）做好主动公开。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严格落实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政务信息公开要求，做好免疫规划、健康科普、重大传染病防治、爱国卫生等卫生健康领域信息主动公开工作，年初以来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依托和田地区政府网站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公开信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16条，通过“健康和田”微信公众号转载信息360余篇。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（二）做好依申请公开。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2023年，地区卫健委未收到政府信息公开申请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（三）加强政府信息管理。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加强组织领导，明确分工，压实责任，完善信息公开流程和审批手续，围绕卫生健康系统疫苗接种、传染病、爱国卫生、健康和田行动、健康科普教育等内容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并定期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更新，有信息动态更新的信息公开机制，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加大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领域信息公开力度。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（四）统筹公开平台建设。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kern w:val="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开通“健康和田”微信公众号，全方位、多载体开展宣传教育，截至目前，累计发布内容360余篇，累计阅读人数90.8万余人次；累计开展宣传活动2550余场次，受教育群众151万余人次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kern w:val="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（五）强化监督保障机制。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成立了以委主要领导为组长，分管领导为副组长，各科室负责人为成员的政府信息公开工作组织，明确了机关各科室的信息公开工作职责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健全了政府信息公开制度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以群众关心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反映强烈的热点问题为重点，做到主动、及时、全面、真实地公开内容。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7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2185"/>
        <w:gridCol w:w="155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529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发件数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 w:bidi="ar"/>
              </w:rPr>
              <w:t>废止件数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规章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规范性文件</w:t>
            </w:r>
          </w:p>
        </w:tc>
        <w:tc>
          <w:tcPr>
            <w:tcW w:w="21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168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529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行政许可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9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行政处罚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行政强制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529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信息内容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309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bidi="ar"/>
              </w:rPr>
              <w:t>行政事业性收费</w:t>
            </w:r>
          </w:p>
        </w:tc>
        <w:tc>
          <w:tcPr>
            <w:tcW w:w="543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178.009</w:t>
            </w:r>
          </w:p>
        </w:tc>
      </w:tr>
    </w:tbl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30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0"/>
          <w:highlight w:val="none"/>
          <w:shd w:val="clear" w:color="auto" w:fill="auto"/>
        </w:rPr>
        <w:t>三、收到和处理政府信息公开申请情况</w:t>
      </w:r>
    </w:p>
    <w:tbl>
      <w:tblPr>
        <w:tblStyle w:val="7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1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社会公益组织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法律服务机构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三、本年度办理结果</w:t>
            </w: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1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377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（六）其他处理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3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13" w:type="dxa"/>
            <w:gridSpan w:val="2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tbl>
      <w:tblPr>
        <w:tblStyle w:val="7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行政复议</w:t>
            </w:r>
          </w:p>
        </w:tc>
        <w:tc>
          <w:tcPr>
            <w:tcW w:w="573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8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70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总计</w:t>
            </w:r>
          </w:p>
        </w:tc>
        <w:tc>
          <w:tcPr>
            <w:tcW w:w="336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未经复议直接起诉</w:t>
            </w:r>
          </w:p>
        </w:tc>
        <w:tc>
          <w:tcPr>
            <w:tcW w:w="236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" w:type="dxa"/>
            <w:vMerge w:val="continue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85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8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70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结果维持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结果纠正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其他结果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尚未审结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4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8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7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52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6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存在问题：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组织保障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需要加强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政务工作落实上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统筹谋划，组织协调力度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需要加强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，因单位人员紧张，政务公开工作人员更换频繁工作交接不及时。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力度需要加强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。对政务公开工作政策把握不及时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也没有及时和行署办公室对接请示，导致地区政务公开工作进展缓慢。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199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改进措施：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提高站位，强化组织保障。以习近平新时代中国特色社会主义思想为指导，强化组织保障，明确岗位，确保工作始终有人干、有人抓。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压实责任，确保工作落实到位。按照上级要求做好基础信息公开、重点领域信息公开、依申请公开、政策解读等重点任务，扎实促进政务公开工作规范、有序、有效开展，推进政务公开各项工作提质增效。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本机关按照《国务院办公厅关于印发〈政府信息公开信息处理费管理办法〉的通知》（国办函〔2020〕1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2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2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2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和田地区卫生健康委员会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2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年1月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17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KTK--GBK1-0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Nimbus Roman No9 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A4MDgxYmI3ZWM2MjIxNTEzZjYwMjU2ZjMwZDMifQ=="/>
  </w:docVars>
  <w:rsids>
    <w:rsidRoot w:val="00E21302"/>
    <w:rsid w:val="000144FB"/>
    <w:rsid w:val="000204DC"/>
    <w:rsid w:val="00020906"/>
    <w:rsid w:val="00032BAC"/>
    <w:rsid w:val="000340FD"/>
    <w:rsid w:val="00044EAD"/>
    <w:rsid w:val="00060C40"/>
    <w:rsid w:val="00080E31"/>
    <w:rsid w:val="000823C4"/>
    <w:rsid w:val="00087C09"/>
    <w:rsid w:val="00092309"/>
    <w:rsid w:val="000952FA"/>
    <w:rsid w:val="00096271"/>
    <w:rsid w:val="000B1F36"/>
    <w:rsid w:val="000B2BD1"/>
    <w:rsid w:val="000C1B10"/>
    <w:rsid w:val="000C2650"/>
    <w:rsid w:val="000E1B65"/>
    <w:rsid w:val="00107CAD"/>
    <w:rsid w:val="0011154F"/>
    <w:rsid w:val="00117D07"/>
    <w:rsid w:val="00133734"/>
    <w:rsid w:val="001338C9"/>
    <w:rsid w:val="00142C48"/>
    <w:rsid w:val="00160A14"/>
    <w:rsid w:val="00170B8E"/>
    <w:rsid w:val="00180B9A"/>
    <w:rsid w:val="00193436"/>
    <w:rsid w:val="001A7863"/>
    <w:rsid w:val="001B0B8C"/>
    <w:rsid w:val="001C0E01"/>
    <w:rsid w:val="001D0D17"/>
    <w:rsid w:val="00201775"/>
    <w:rsid w:val="0021288F"/>
    <w:rsid w:val="00213B85"/>
    <w:rsid w:val="00222FD9"/>
    <w:rsid w:val="0023730E"/>
    <w:rsid w:val="0024703E"/>
    <w:rsid w:val="00253065"/>
    <w:rsid w:val="00267CD9"/>
    <w:rsid w:val="00284529"/>
    <w:rsid w:val="002877C9"/>
    <w:rsid w:val="00295CFE"/>
    <w:rsid w:val="002A3DF6"/>
    <w:rsid w:val="002B10BB"/>
    <w:rsid w:val="002C1702"/>
    <w:rsid w:val="002D0591"/>
    <w:rsid w:val="002E0A72"/>
    <w:rsid w:val="002E6EC0"/>
    <w:rsid w:val="002F1C3F"/>
    <w:rsid w:val="003107FA"/>
    <w:rsid w:val="003327F1"/>
    <w:rsid w:val="00332B10"/>
    <w:rsid w:val="00334470"/>
    <w:rsid w:val="00350515"/>
    <w:rsid w:val="00361898"/>
    <w:rsid w:val="00382F45"/>
    <w:rsid w:val="0039140C"/>
    <w:rsid w:val="003C6A28"/>
    <w:rsid w:val="003D189A"/>
    <w:rsid w:val="003F3FB2"/>
    <w:rsid w:val="003F6CCF"/>
    <w:rsid w:val="00404050"/>
    <w:rsid w:val="00410088"/>
    <w:rsid w:val="00413F2C"/>
    <w:rsid w:val="00427162"/>
    <w:rsid w:val="00431DB1"/>
    <w:rsid w:val="0048649C"/>
    <w:rsid w:val="00497AE0"/>
    <w:rsid w:val="004A64EF"/>
    <w:rsid w:val="004C502D"/>
    <w:rsid w:val="004C5172"/>
    <w:rsid w:val="004C6BC2"/>
    <w:rsid w:val="004C708D"/>
    <w:rsid w:val="004E2D76"/>
    <w:rsid w:val="004F1928"/>
    <w:rsid w:val="00507B97"/>
    <w:rsid w:val="005155DD"/>
    <w:rsid w:val="0053739B"/>
    <w:rsid w:val="00540DEC"/>
    <w:rsid w:val="00590EB3"/>
    <w:rsid w:val="005B4027"/>
    <w:rsid w:val="005E0D3A"/>
    <w:rsid w:val="005E2886"/>
    <w:rsid w:val="005E4E89"/>
    <w:rsid w:val="005E574E"/>
    <w:rsid w:val="005F03CA"/>
    <w:rsid w:val="005F0D90"/>
    <w:rsid w:val="005F7403"/>
    <w:rsid w:val="00602FC7"/>
    <w:rsid w:val="00604783"/>
    <w:rsid w:val="00615848"/>
    <w:rsid w:val="00625B77"/>
    <w:rsid w:val="00645FA9"/>
    <w:rsid w:val="0065328C"/>
    <w:rsid w:val="006574C1"/>
    <w:rsid w:val="00671514"/>
    <w:rsid w:val="0067683A"/>
    <w:rsid w:val="00677E5A"/>
    <w:rsid w:val="006944AF"/>
    <w:rsid w:val="006950B0"/>
    <w:rsid w:val="006A173D"/>
    <w:rsid w:val="006A4341"/>
    <w:rsid w:val="006C2EB3"/>
    <w:rsid w:val="006F2A44"/>
    <w:rsid w:val="006F3F8A"/>
    <w:rsid w:val="00705E8B"/>
    <w:rsid w:val="007173C5"/>
    <w:rsid w:val="007259F8"/>
    <w:rsid w:val="00727911"/>
    <w:rsid w:val="00737DDD"/>
    <w:rsid w:val="0074178A"/>
    <w:rsid w:val="00754372"/>
    <w:rsid w:val="00782ABA"/>
    <w:rsid w:val="00795B04"/>
    <w:rsid w:val="007A07B9"/>
    <w:rsid w:val="007A4617"/>
    <w:rsid w:val="007B5FC5"/>
    <w:rsid w:val="007C3366"/>
    <w:rsid w:val="007D3AAD"/>
    <w:rsid w:val="007F3B93"/>
    <w:rsid w:val="00814054"/>
    <w:rsid w:val="008305B7"/>
    <w:rsid w:val="008343A5"/>
    <w:rsid w:val="00842FA9"/>
    <w:rsid w:val="0087479A"/>
    <w:rsid w:val="00874B4F"/>
    <w:rsid w:val="00877A0C"/>
    <w:rsid w:val="008822E0"/>
    <w:rsid w:val="008A75FA"/>
    <w:rsid w:val="008B0AA4"/>
    <w:rsid w:val="008D435D"/>
    <w:rsid w:val="0090230D"/>
    <w:rsid w:val="00902AAB"/>
    <w:rsid w:val="0093039E"/>
    <w:rsid w:val="00930DCC"/>
    <w:rsid w:val="00952E11"/>
    <w:rsid w:val="0095565F"/>
    <w:rsid w:val="00973F0B"/>
    <w:rsid w:val="00974634"/>
    <w:rsid w:val="0097771B"/>
    <w:rsid w:val="00981F94"/>
    <w:rsid w:val="009828E9"/>
    <w:rsid w:val="009861F4"/>
    <w:rsid w:val="009A7AF9"/>
    <w:rsid w:val="009D3A5E"/>
    <w:rsid w:val="009D50C2"/>
    <w:rsid w:val="00A00598"/>
    <w:rsid w:val="00A14BCF"/>
    <w:rsid w:val="00A239E3"/>
    <w:rsid w:val="00A277F6"/>
    <w:rsid w:val="00A305A3"/>
    <w:rsid w:val="00A325D8"/>
    <w:rsid w:val="00A360AD"/>
    <w:rsid w:val="00A44633"/>
    <w:rsid w:val="00A45755"/>
    <w:rsid w:val="00A61F6B"/>
    <w:rsid w:val="00A63A66"/>
    <w:rsid w:val="00A646F3"/>
    <w:rsid w:val="00A86AC5"/>
    <w:rsid w:val="00A86D31"/>
    <w:rsid w:val="00AA070A"/>
    <w:rsid w:val="00AB3744"/>
    <w:rsid w:val="00AD61C0"/>
    <w:rsid w:val="00AE3E22"/>
    <w:rsid w:val="00AF2AFC"/>
    <w:rsid w:val="00B0186E"/>
    <w:rsid w:val="00B01C14"/>
    <w:rsid w:val="00B23CCD"/>
    <w:rsid w:val="00B247A7"/>
    <w:rsid w:val="00B264CC"/>
    <w:rsid w:val="00B37B06"/>
    <w:rsid w:val="00B4406B"/>
    <w:rsid w:val="00B47C22"/>
    <w:rsid w:val="00B73229"/>
    <w:rsid w:val="00B752A0"/>
    <w:rsid w:val="00B9052F"/>
    <w:rsid w:val="00BA1843"/>
    <w:rsid w:val="00BA4A21"/>
    <w:rsid w:val="00BD367A"/>
    <w:rsid w:val="00BE363E"/>
    <w:rsid w:val="00BE3980"/>
    <w:rsid w:val="00BF55DB"/>
    <w:rsid w:val="00BF5DB0"/>
    <w:rsid w:val="00BF6866"/>
    <w:rsid w:val="00C03B49"/>
    <w:rsid w:val="00C04CEE"/>
    <w:rsid w:val="00C13B87"/>
    <w:rsid w:val="00C429E0"/>
    <w:rsid w:val="00C43E46"/>
    <w:rsid w:val="00C54324"/>
    <w:rsid w:val="00C62A5D"/>
    <w:rsid w:val="00C65E6D"/>
    <w:rsid w:val="00C71EFB"/>
    <w:rsid w:val="00C77B22"/>
    <w:rsid w:val="00C81BAC"/>
    <w:rsid w:val="00C83E9C"/>
    <w:rsid w:val="00C95BA0"/>
    <w:rsid w:val="00CA1E8E"/>
    <w:rsid w:val="00CA34C3"/>
    <w:rsid w:val="00CC3DD5"/>
    <w:rsid w:val="00CD0557"/>
    <w:rsid w:val="00CE03B7"/>
    <w:rsid w:val="00CE6D16"/>
    <w:rsid w:val="00CF164C"/>
    <w:rsid w:val="00CF5315"/>
    <w:rsid w:val="00D00B20"/>
    <w:rsid w:val="00D15AF3"/>
    <w:rsid w:val="00D1711E"/>
    <w:rsid w:val="00D20ABD"/>
    <w:rsid w:val="00D26607"/>
    <w:rsid w:val="00D271CF"/>
    <w:rsid w:val="00D372C4"/>
    <w:rsid w:val="00D4061A"/>
    <w:rsid w:val="00D43C48"/>
    <w:rsid w:val="00D457EE"/>
    <w:rsid w:val="00D576D9"/>
    <w:rsid w:val="00D857ED"/>
    <w:rsid w:val="00DA6BD2"/>
    <w:rsid w:val="00DC062D"/>
    <w:rsid w:val="00DC2242"/>
    <w:rsid w:val="00DC6266"/>
    <w:rsid w:val="00DE1C2E"/>
    <w:rsid w:val="00DE1FC5"/>
    <w:rsid w:val="00DF07BD"/>
    <w:rsid w:val="00E03B4F"/>
    <w:rsid w:val="00E21302"/>
    <w:rsid w:val="00E248FC"/>
    <w:rsid w:val="00E3020B"/>
    <w:rsid w:val="00E338A3"/>
    <w:rsid w:val="00E36271"/>
    <w:rsid w:val="00E44908"/>
    <w:rsid w:val="00E5298C"/>
    <w:rsid w:val="00E826D4"/>
    <w:rsid w:val="00EA32FA"/>
    <w:rsid w:val="00EC7D43"/>
    <w:rsid w:val="00ED79CA"/>
    <w:rsid w:val="00EE350B"/>
    <w:rsid w:val="00EE36D3"/>
    <w:rsid w:val="00EF370C"/>
    <w:rsid w:val="00EF4521"/>
    <w:rsid w:val="00EF67D9"/>
    <w:rsid w:val="00F0371A"/>
    <w:rsid w:val="00F0728E"/>
    <w:rsid w:val="00F307BA"/>
    <w:rsid w:val="00F34B12"/>
    <w:rsid w:val="00F3564B"/>
    <w:rsid w:val="00F4550F"/>
    <w:rsid w:val="00F51392"/>
    <w:rsid w:val="00F533EF"/>
    <w:rsid w:val="00F56C7B"/>
    <w:rsid w:val="00F73743"/>
    <w:rsid w:val="00F77A07"/>
    <w:rsid w:val="00F803EC"/>
    <w:rsid w:val="00F83943"/>
    <w:rsid w:val="00FD2F7F"/>
    <w:rsid w:val="00FE202C"/>
    <w:rsid w:val="00FE3CB1"/>
    <w:rsid w:val="00FF514B"/>
    <w:rsid w:val="09F856EB"/>
    <w:rsid w:val="0A514D47"/>
    <w:rsid w:val="0F7A4388"/>
    <w:rsid w:val="110002A3"/>
    <w:rsid w:val="13622204"/>
    <w:rsid w:val="19610624"/>
    <w:rsid w:val="1B3E1B5A"/>
    <w:rsid w:val="23BA3996"/>
    <w:rsid w:val="28076477"/>
    <w:rsid w:val="2B762899"/>
    <w:rsid w:val="312E3F22"/>
    <w:rsid w:val="3AC73FF0"/>
    <w:rsid w:val="3BA2E0C2"/>
    <w:rsid w:val="3BC64B38"/>
    <w:rsid w:val="3BFDEC57"/>
    <w:rsid w:val="40AF25ED"/>
    <w:rsid w:val="41FB544E"/>
    <w:rsid w:val="423153D3"/>
    <w:rsid w:val="44CC691D"/>
    <w:rsid w:val="45FF7D46"/>
    <w:rsid w:val="49533176"/>
    <w:rsid w:val="4B6F055B"/>
    <w:rsid w:val="4D1D7911"/>
    <w:rsid w:val="4FFF5333"/>
    <w:rsid w:val="51574098"/>
    <w:rsid w:val="51D86467"/>
    <w:rsid w:val="567438B1"/>
    <w:rsid w:val="5BFD600D"/>
    <w:rsid w:val="5F647EFC"/>
    <w:rsid w:val="68273FF7"/>
    <w:rsid w:val="6A75731C"/>
    <w:rsid w:val="6B77D410"/>
    <w:rsid w:val="6F481423"/>
    <w:rsid w:val="71334D17"/>
    <w:rsid w:val="72FA499A"/>
    <w:rsid w:val="76FF6DB1"/>
    <w:rsid w:val="77BEA2B4"/>
    <w:rsid w:val="77FBBBAF"/>
    <w:rsid w:val="7BD3C94B"/>
    <w:rsid w:val="7F1F47FA"/>
    <w:rsid w:val="8E7E879C"/>
    <w:rsid w:val="8F9FE311"/>
    <w:rsid w:val="ADDFDE4D"/>
    <w:rsid w:val="BD7D1E75"/>
    <w:rsid w:val="CFFF7CB3"/>
    <w:rsid w:val="E9772CF9"/>
    <w:rsid w:val="FB3FF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Cs/>
      <w:kern w:val="0"/>
      <w:sz w:val="21"/>
      <w:szCs w:val="21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01"/>
    <w:basedOn w:val="8"/>
    <w:qFormat/>
    <w:uiPriority w:val="0"/>
    <w:rPr>
      <w:rFonts w:hint="default" w:ascii="FZKTK--GBK1-0" w:hAnsi="FZKTK--GBK1-0"/>
      <w:color w:val="000000"/>
      <w:sz w:val="32"/>
      <w:szCs w:val="3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14">
    <w:name w:val="fontstyle21"/>
    <w:basedOn w:val="8"/>
    <w:qFormat/>
    <w:uiPriority w:val="0"/>
    <w:rPr>
      <w:rFonts w:hint="default" w:ascii="FZHTK--GBK1-0" w:hAnsi="FZHTK--GBK1-0"/>
      <w:color w:val="000000"/>
      <w:sz w:val="32"/>
      <w:szCs w:val="32"/>
    </w:rPr>
  </w:style>
  <w:style w:type="character" w:customStyle="1" w:styleId="15">
    <w:name w:val="fontstyle31"/>
    <w:basedOn w:val="8"/>
    <w:qFormat/>
    <w:uiPriority w:val="0"/>
    <w:rPr>
      <w:rFonts w:hint="default" w:ascii="FZKTK--GBK1-0" w:hAnsi="FZKTK--GBK1-0"/>
      <w:color w:val="000000"/>
      <w:sz w:val="32"/>
      <w:szCs w:val="32"/>
    </w:rPr>
  </w:style>
  <w:style w:type="character" w:customStyle="1" w:styleId="16">
    <w:name w:val="fontstyle41"/>
    <w:basedOn w:val="8"/>
    <w:qFormat/>
    <w:uiPriority w:val="0"/>
    <w:rPr>
      <w:rFonts w:hint="default" w:ascii="TimesNewRomanPSMT" w:hAnsi="TimesNewRomanPSMT"/>
      <w:color w:val="000000"/>
      <w:sz w:val="28"/>
      <w:szCs w:val="28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946</Words>
  <Characters>5396</Characters>
  <Lines>44</Lines>
  <Paragraphs>12</Paragraphs>
  <TotalTime>32</TotalTime>
  <ScaleCrop>false</ScaleCrop>
  <LinksUpToDate>false</LinksUpToDate>
  <CharactersWithSpaces>6330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2021-01-09T10:42:00Z</dcterms:created>
  <dc:creator>政务服务办公室</dc:creator>
  <cp:lastModifiedBy>user</cp:lastModifiedBy>
  <cp:lastPrinted>2024-01-19T17:40:00Z</cp:lastPrinted>
  <dcterms:modified xsi:type="dcterms:W3CDTF">2024-01-30T18:57:29Z</dcterms:modified>
  <dc:title>和田地区卫生健康委员会2023年政府信息</dc:title>
  <cp:revision>617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4A1F6F2C9BA24FCA88D46F617E489486_12</vt:lpwstr>
  </property>
</Properties>
</file>