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2D" w:rsidRPr="00883A2D" w:rsidRDefault="00883A2D" w:rsidP="00B43635">
      <w:pPr>
        <w:widowControl/>
        <w:shd w:val="clear" w:color="auto" w:fill="FFFFFF"/>
        <w:spacing w:line="600" w:lineRule="exact"/>
        <w:jc w:val="center"/>
        <w:rPr>
          <w:rFonts w:ascii="宋体" w:eastAsia="宋体" w:hAnsi="宋体" w:cs="宋体"/>
          <w:color w:val="333333"/>
          <w:kern w:val="0"/>
          <w:sz w:val="44"/>
          <w:szCs w:val="44"/>
          <w:lang w:bidi="ug-CN"/>
        </w:rPr>
      </w:pPr>
    </w:p>
    <w:p w:rsidR="00B43635" w:rsidRPr="00B43635" w:rsidRDefault="008817FD" w:rsidP="008817FD">
      <w:pPr>
        <w:widowControl/>
        <w:shd w:val="clear" w:color="auto" w:fill="FFFFFF"/>
        <w:spacing w:line="580" w:lineRule="exact"/>
        <w:ind w:firstLine="482"/>
        <w:jc w:val="center"/>
        <w:rPr>
          <w:rFonts w:ascii="宋体" w:eastAsia="宋体" w:hAnsi="宋体"/>
          <w:b/>
          <w:bCs/>
          <w:sz w:val="44"/>
          <w:szCs w:val="44"/>
        </w:rPr>
      </w:pPr>
      <w:r w:rsidRPr="008817FD">
        <w:rPr>
          <w:rFonts w:ascii="宋体" w:eastAsia="宋体" w:hAnsi="宋体" w:hint="eastAsia"/>
          <w:b/>
          <w:bCs/>
          <w:color w:val="000000" w:themeColor="text1"/>
          <w:sz w:val="44"/>
          <w:szCs w:val="44"/>
        </w:rPr>
        <w:t>和田地区司法局</w:t>
      </w:r>
      <w:r w:rsidR="00B257A9" w:rsidRPr="00B257A9">
        <w:rPr>
          <w:rFonts w:ascii="宋体" w:eastAsia="宋体" w:hAnsi="宋体" w:hint="eastAsia"/>
          <w:b/>
          <w:bCs/>
          <w:color w:val="000000" w:themeColor="text1"/>
          <w:sz w:val="44"/>
          <w:szCs w:val="44"/>
        </w:rPr>
        <w:t>2021年度</w:t>
      </w:r>
      <w:r w:rsidR="00883A2D" w:rsidRPr="00B257A9">
        <w:rPr>
          <w:rFonts w:ascii="宋体" w:eastAsia="宋体" w:hAnsi="宋体" w:hint="eastAsia"/>
          <w:b/>
          <w:bCs/>
          <w:color w:val="000000" w:themeColor="text1"/>
          <w:sz w:val="44"/>
          <w:szCs w:val="44"/>
        </w:rPr>
        <w:t>政府信息公开工作报告</w:t>
      </w:r>
    </w:p>
    <w:p w:rsidR="00B43635" w:rsidRPr="00B43635" w:rsidRDefault="00B43635" w:rsidP="00B43635">
      <w:pPr>
        <w:spacing w:line="600" w:lineRule="exact"/>
        <w:jc w:val="center"/>
        <w:rPr>
          <w:rFonts w:ascii="宋体" w:eastAsia="宋体" w:hAnsi="宋体"/>
          <w:sz w:val="44"/>
          <w:szCs w:val="44"/>
        </w:rPr>
      </w:pPr>
    </w:p>
    <w:p w:rsidR="00B257A9" w:rsidRPr="00B257A9" w:rsidRDefault="00B257A9" w:rsidP="00BC369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57A9">
        <w:rPr>
          <w:rFonts w:ascii="仿宋" w:eastAsia="仿宋" w:hAnsi="仿宋" w:hint="eastAsia"/>
          <w:sz w:val="32"/>
          <w:szCs w:val="32"/>
        </w:rPr>
        <w:t>根据《中华人民共和国政府信息公开条例》规定，</w:t>
      </w:r>
      <w:r w:rsidR="00BC3699">
        <w:rPr>
          <w:rFonts w:ascii="仿宋" w:eastAsia="仿宋" w:hAnsi="仿宋" w:hint="eastAsia"/>
          <w:sz w:val="32"/>
          <w:szCs w:val="32"/>
        </w:rPr>
        <w:t>编制</w:t>
      </w:r>
      <w:r w:rsidRPr="00B257A9">
        <w:rPr>
          <w:rFonts w:ascii="仿宋" w:eastAsia="仿宋" w:hAnsi="仿宋" w:hint="eastAsia"/>
          <w:sz w:val="32"/>
          <w:szCs w:val="32"/>
        </w:rPr>
        <w:t>本年度报告，报告中所列数据统计期限为2021年1月1日至2021年12月31日。</w:t>
      </w:r>
    </w:p>
    <w:p w:rsidR="00B43635" w:rsidRPr="00C55B74" w:rsidRDefault="00B43635" w:rsidP="00C55B7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55B74">
        <w:rPr>
          <w:rFonts w:ascii="黑体" w:eastAsia="黑体" w:hAnsi="黑体" w:hint="eastAsia"/>
          <w:sz w:val="32"/>
          <w:szCs w:val="32"/>
        </w:rPr>
        <w:t>一、</w:t>
      </w:r>
      <w:r w:rsidR="00883A2D" w:rsidRPr="00C55B74">
        <w:rPr>
          <w:rFonts w:ascii="黑体" w:eastAsia="黑体" w:hAnsi="黑体" w:hint="eastAsia"/>
          <w:sz w:val="32"/>
          <w:szCs w:val="32"/>
        </w:rPr>
        <w:t>总体情况</w:t>
      </w:r>
    </w:p>
    <w:p w:rsidR="00B43635" w:rsidRPr="00B257A9" w:rsidRDefault="00883A2D" w:rsidP="00BC369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3635">
        <w:rPr>
          <w:rFonts w:ascii="仿宋" w:eastAsia="仿宋" w:hAnsi="仿宋" w:hint="eastAsia"/>
          <w:sz w:val="32"/>
          <w:szCs w:val="32"/>
        </w:rPr>
        <w:t>2021年，地区司法局坚持以习近平新时代中国特色社会主义思想为指导，认真贯彻落实自治区党委、自治区人民政府、和田地委、和田行政公署工作安排，坚持以人民为中心深化公开工作，促进政府决策和管理服务更加规范透明，为加快建设现代化经济强区、美丽和田提供了有力支撑。</w:t>
      </w:r>
    </w:p>
    <w:p w:rsidR="00B43635" w:rsidRDefault="00883A2D" w:rsidP="00BC3699">
      <w:pPr>
        <w:spacing w:line="580" w:lineRule="exact"/>
        <w:ind w:firstLineChars="200" w:firstLine="643"/>
        <w:rPr>
          <w:rFonts w:ascii="黑体" w:eastAsia="黑体" w:hAnsi="黑体"/>
          <w:sz w:val="32"/>
          <w:szCs w:val="32"/>
        </w:rPr>
      </w:pPr>
      <w:r w:rsidRPr="00B43635">
        <w:rPr>
          <w:rFonts w:ascii="仿宋" w:eastAsia="仿宋" w:hAnsi="仿宋" w:hint="eastAsia"/>
          <w:b/>
          <w:bCs/>
          <w:sz w:val="32"/>
          <w:szCs w:val="32"/>
        </w:rPr>
        <w:t>（一）主动公开方面。</w:t>
      </w:r>
      <w:r w:rsidRPr="00B43635">
        <w:rPr>
          <w:rFonts w:ascii="仿宋" w:eastAsia="仿宋" w:hAnsi="仿宋" w:hint="eastAsia"/>
          <w:sz w:val="32"/>
          <w:szCs w:val="32"/>
        </w:rPr>
        <w:t>着力抓好政策信息公开发布，</w:t>
      </w:r>
      <w:r w:rsidR="009A3722" w:rsidRPr="00B43635">
        <w:rPr>
          <w:rFonts w:ascii="仿宋" w:eastAsia="仿宋" w:hAnsi="仿宋" w:hint="eastAsia"/>
          <w:sz w:val="32"/>
          <w:szCs w:val="32"/>
        </w:rPr>
        <w:t>本局在和田地区行政公署</w:t>
      </w:r>
      <w:r w:rsidRPr="00B43635">
        <w:rPr>
          <w:rFonts w:ascii="仿宋" w:eastAsia="仿宋" w:hAnsi="仿宋" w:hint="eastAsia"/>
          <w:sz w:val="32"/>
          <w:szCs w:val="32"/>
        </w:rPr>
        <w:t>政府网站全年更新各类政府信息</w:t>
      </w:r>
      <w:r w:rsidR="00203BBC">
        <w:rPr>
          <w:rFonts w:ascii="仿宋" w:eastAsia="仿宋" w:hAnsi="仿宋" w:hint="eastAsia"/>
          <w:sz w:val="32"/>
          <w:szCs w:val="32"/>
        </w:rPr>
        <w:t>5</w:t>
      </w:r>
      <w:r w:rsidR="009A3722" w:rsidRPr="00B43635">
        <w:rPr>
          <w:rFonts w:ascii="仿宋" w:eastAsia="仿宋" w:hAnsi="仿宋" w:hint="eastAsia"/>
          <w:sz w:val="32"/>
          <w:szCs w:val="32"/>
        </w:rPr>
        <w:t>条</w:t>
      </w:r>
      <w:r w:rsidRPr="00B43635">
        <w:rPr>
          <w:rFonts w:ascii="仿宋" w:eastAsia="仿宋" w:hAnsi="仿宋" w:hint="eastAsia"/>
          <w:sz w:val="32"/>
          <w:szCs w:val="32"/>
        </w:rPr>
        <w:t>。归集整理并主动公开本</w:t>
      </w:r>
      <w:r w:rsidR="00203BBC">
        <w:rPr>
          <w:rFonts w:ascii="仿宋" w:eastAsia="仿宋" w:hAnsi="仿宋" w:hint="eastAsia"/>
          <w:sz w:val="32"/>
          <w:szCs w:val="32"/>
        </w:rPr>
        <w:t>地区</w:t>
      </w:r>
      <w:r w:rsidR="00A63340">
        <w:rPr>
          <w:rFonts w:ascii="仿宋" w:eastAsia="仿宋" w:hAnsi="仿宋" w:hint="eastAsia"/>
          <w:sz w:val="32"/>
          <w:szCs w:val="32"/>
        </w:rPr>
        <w:t>法治政府</w:t>
      </w:r>
      <w:r w:rsidRPr="00B43635">
        <w:rPr>
          <w:rFonts w:ascii="仿宋" w:eastAsia="仿宋" w:hAnsi="仿宋" w:hint="eastAsia"/>
          <w:sz w:val="32"/>
          <w:szCs w:val="32"/>
        </w:rPr>
        <w:t>、</w:t>
      </w:r>
      <w:r w:rsidR="00A63340">
        <w:rPr>
          <w:rFonts w:ascii="仿宋" w:eastAsia="仿宋" w:hAnsi="仿宋" w:hint="eastAsia"/>
          <w:sz w:val="32"/>
          <w:szCs w:val="32"/>
        </w:rPr>
        <w:t>人民监督员、行政复议体质改革5</w:t>
      </w:r>
      <w:r w:rsidRPr="00B43635">
        <w:rPr>
          <w:rFonts w:ascii="仿宋" w:eastAsia="仿宋" w:hAnsi="仿宋" w:hint="eastAsia"/>
          <w:sz w:val="32"/>
          <w:szCs w:val="32"/>
        </w:rPr>
        <w:t>件。</w:t>
      </w:r>
    </w:p>
    <w:p w:rsidR="00B43635" w:rsidRDefault="00883A2D" w:rsidP="00BC3699">
      <w:pPr>
        <w:spacing w:line="580" w:lineRule="exact"/>
        <w:ind w:firstLineChars="200" w:firstLine="643"/>
        <w:rPr>
          <w:rFonts w:ascii="黑体" w:eastAsia="黑体" w:hAnsi="黑体"/>
          <w:sz w:val="32"/>
          <w:szCs w:val="32"/>
        </w:rPr>
      </w:pPr>
      <w:r w:rsidRPr="00B43635">
        <w:rPr>
          <w:rFonts w:ascii="仿宋" w:eastAsia="仿宋" w:hAnsi="仿宋" w:hint="eastAsia"/>
          <w:b/>
          <w:bCs/>
          <w:sz w:val="32"/>
          <w:szCs w:val="32"/>
        </w:rPr>
        <w:t>（二）依申请公开方面。</w:t>
      </w:r>
      <w:r w:rsidRPr="00B43635">
        <w:rPr>
          <w:rFonts w:ascii="仿宋" w:eastAsia="仿宋" w:hAnsi="仿宋" w:hint="eastAsia"/>
          <w:sz w:val="32"/>
          <w:szCs w:val="32"/>
        </w:rPr>
        <w:t>严格执行依法依规办理政府信息公开申请。树牢宗旨意识、主动延伸服务，加强同申请人沟通联系，最大限度满足群众信息需求。</w:t>
      </w:r>
      <w:r w:rsidR="00A63340">
        <w:rPr>
          <w:rFonts w:ascii="仿宋" w:eastAsia="仿宋" w:hAnsi="仿宋" w:hint="eastAsia"/>
          <w:sz w:val="32"/>
          <w:szCs w:val="32"/>
        </w:rPr>
        <w:t>目前未被申请政府信息公开情况</w:t>
      </w:r>
      <w:r w:rsidRPr="00B43635">
        <w:rPr>
          <w:rFonts w:ascii="仿宋" w:eastAsia="仿宋" w:hAnsi="仿宋" w:hint="eastAsia"/>
          <w:sz w:val="32"/>
          <w:szCs w:val="32"/>
        </w:rPr>
        <w:t>；</w:t>
      </w:r>
      <w:r w:rsidR="00A63340">
        <w:rPr>
          <w:rFonts w:ascii="仿宋" w:eastAsia="仿宋" w:hAnsi="仿宋" w:hint="eastAsia"/>
          <w:sz w:val="32"/>
          <w:szCs w:val="32"/>
        </w:rPr>
        <w:t>未办理因政府信息公开引起的行政复议案件</w:t>
      </w:r>
      <w:r w:rsidRPr="00B43635">
        <w:rPr>
          <w:rFonts w:ascii="仿宋" w:eastAsia="仿宋" w:hAnsi="仿宋" w:hint="eastAsia"/>
          <w:sz w:val="32"/>
          <w:szCs w:val="32"/>
        </w:rPr>
        <w:t>。</w:t>
      </w:r>
    </w:p>
    <w:p w:rsidR="00CB0BB3" w:rsidRDefault="00883A2D" w:rsidP="00CB0BB3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43635">
        <w:rPr>
          <w:rFonts w:ascii="仿宋" w:eastAsia="仿宋" w:hAnsi="仿宋" w:hint="eastAsia"/>
          <w:b/>
          <w:bCs/>
          <w:sz w:val="32"/>
          <w:szCs w:val="32"/>
        </w:rPr>
        <w:t>（三）政府信息管理方面。</w:t>
      </w:r>
      <w:r w:rsidRPr="00B43635">
        <w:rPr>
          <w:rFonts w:ascii="仿宋" w:eastAsia="仿宋" w:hAnsi="仿宋" w:hint="eastAsia"/>
          <w:sz w:val="32"/>
          <w:szCs w:val="32"/>
        </w:rPr>
        <w:t>通过</w:t>
      </w:r>
      <w:r w:rsidR="00A63340">
        <w:rPr>
          <w:rFonts w:ascii="仿宋" w:eastAsia="仿宋" w:hAnsi="仿宋" w:hint="eastAsia"/>
          <w:sz w:val="32"/>
          <w:szCs w:val="32"/>
        </w:rPr>
        <w:t>政府网站</w:t>
      </w:r>
      <w:r w:rsidRPr="00B43635">
        <w:rPr>
          <w:rFonts w:ascii="仿宋" w:eastAsia="仿宋" w:hAnsi="仿宋" w:hint="eastAsia"/>
          <w:sz w:val="32"/>
          <w:szCs w:val="32"/>
        </w:rPr>
        <w:t>集中统一公开</w:t>
      </w:r>
      <w:r w:rsidR="00853D3B">
        <w:rPr>
          <w:rFonts w:ascii="仿宋" w:eastAsia="仿宋" w:hAnsi="仿宋" w:hint="eastAsia"/>
          <w:sz w:val="32"/>
          <w:szCs w:val="32"/>
        </w:rPr>
        <w:t>废</w:t>
      </w:r>
      <w:r w:rsidR="00C9280A">
        <w:rPr>
          <w:rFonts w:ascii="仿宋" w:eastAsia="仿宋" w:hAnsi="仿宋" w:hint="eastAsia"/>
          <w:sz w:val="32"/>
          <w:szCs w:val="32"/>
        </w:rPr>
        <w:t>止2</w:t>
      </w:r>
      <w:r w:rsidR="00C9280A">
        <w:rPr>
          <w:rFonts w:ascii="仿宋" w:eastAsia="仿宋" w:hAnsi="仿宋" w:hint="eastAsia"/>
          <w:sz w:val="32"/>
          <w:szCs w:val="32"/>
        </w:rPr>
        <w:lastRenderedPageBreak/>
        <w:t>部规范性文件</w:t>
      </w:r>
      <w:r w:rsidR="00B43635">
        <w:rPr>
          <w:rFonts w:ascii="仿宋" w:eastAsia="仿宋" w:hAnsi="仿宋" w:hint="eastAsia"/>
          <w:sz w:val="32"/>
          <w:szCs w:val="32"/>
        </w:rPr>
        <w:t>。</w:t>
      </w:r>
    </w:p>
    <w:p w:rsidR="00B43635" w:rsidRPr="00C9280A" w:rsidRDefault="00883A2D" w:rsidP="00CB0BB3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43635">
        <w:rPr>
          <w:rFonts w:ascii="仿宋" w:eastAsia="仿宋" w:hAnsi="仿宋" w:hint="eastAsia"/>
          <w:b/>
          <w:bCs/>
          <w:sz w:val="32"/>
          <w:szCs w:val="32"/>
        </w:rPr>
        <w:t>（四）政府信息公开平台建设方面。</w:t>
      </w:r>
      <w:r w:rsidR="00C9280A" w:rsidRPr="00C9280A">
        <w:rPr>
          <w:rFonts w:ascii="仿宋" w:eastAsia="仿宋" w:hAnsi="仿宋" w:hint="eastAsia"/>
          <w:sz w:val="32"/>
          <w:szCs w:val="32"/>
        </w:rPr>
        <w:t>严格落实《中华人民共和国政府信息公开条例》，做到“应公开、尽公开”。</w:t>
      </w:r>
      <w:r w:rsidR="00C9280A">
        <w:rPr>
          <w:rFonts w:ascii="仿宋" w:eastAsia="仿宋" w:hAnsi="仿宋" w:hint="eastAsia"/>
          <w:sz w:val="32"/>
          <w:szCs w:val="32"/>
        </w:rPr>
        <w:t>方便群众查阅和监督</w:t>
      </w:r>
      <w:r w:rsidRPr="00B43635">
        <w:rPr>
          <w:rFonts w:ascii="仿宋" w:eastAsia="仿宋" w:hAnsi="仿宋" w:hint="eastAsia"/>
          <w:sz w:val="32"/>
          <w:szCs w:val="32"/>
        </w:rPr>
        <w:t>。</w:t>
      </w:r>
    </w:p>
    <w:p w:rsidR="00B43635" w:rsidRPr="00C9280A" w:rsidRDefault="00883A2D" w:rsidP="00BC3699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43635">
        <w:rPr>
          <w:rFonts w:ascii="仿宋" w:eastAsia="仿宋" w:hAnsi="仿宋" w:hint="eastAsia"/>
          <w:b/>
          <w:bCs/>
          <w:sz w:val="32"/>
          <w:szCs w:val="32"/>
        </w:rPr>
        <w:t>（五）监督保障方面。</w:t>
      </w:r>
      <w:r w:rsidR="00C9280A" w:rsidRPr="00C9280A">
        <w:rPr>
          <w:rFonts w:ascii="仿宋" w:eastAsia="仿宋" w:hAnsi="仿宋" w:hint="eastAsia"/>
          <w:sz w:val="32"/>
          <w:szCs w:val="32"/>
        </w:rPr>
        <w:t>积极配合做好规范性文件的公开、废止、时效等工作。</w:t>
      </w:r>
    </w:p>
    <w:p w:rsidR="00BC3699" w:rsidRPr="00C55B74" w:rsidRDefault="00883A2D" w:rsidP="00BC3699">
      <w:pPr>
        <w:widowControl/>
        <w:shd w:val="clear" w:color="auto" w:fill="FFFFFF"/>
        <w:spacing w:line="600" w:lineRule="exact"/>
        <w:ind w:firstLine="480"/>
        <w:rPr>
          <w:rFonts w:ascii="黑体" w:eastAsia="黑体" w:hAnsi="黑体" w:cs="宋体"/>
          <w:color w:val="333333"/>
          <w:kern w:val="0"/>
          <w:sz w:val="32"/>
          <w:szCs w:val="32"/>
          <w:lang w:bidi="ug-CN"/>
        </w:rPr>
      </w:pPr>
      <w:r w:rsidRPr="00C55B74">
        <w:rPr>
          <w:rFonts w:ascii="黑体" w:eastAsia="黑体" w:hAnsi="黑体" w:cs="宋体" w:hint="eastAsia"/>
          <w:color w:val="333333"/>
          <w:kern w:val="0"/>
          <w:sz w:val="32"/>
          <w:szCs w:val="32"/>
          <w:lang w:bidi="ug-CN"/>
        </w:rPr>
        <w:t>二、主动公开政府信息情况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547"/>
        <w:gridCol w:w="2212"/>
        <w:gridCol w:w="2212"/>
        <w:gridCol w:w="2213"/>
      </w:tblGrid>
      <w:tr w:rsidR="00883A2D" w:rsidRPr="00883A2D" w:rsidTr="00BC3699">
        <w:trPr>
          <w:trHeight w:val="279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第二十条第（一）项</w:t>
            </w:r>
          </w:p>
        </w:tc>
      </w:tr>
      <w:tr w:rsidR="00883A2D" w:rsidRPr="00883A2D" w:rsidTr="00BC3699">
        <w:trPr>
          <w:trHeight w:val="416"/>
          <w:jc w:val="center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3A2D" w:rsidRPr="00B257A9" w:rsidRDefault="00883A2D" w:rsidP="00BC3699">
            <w:pPr>
              <w:widowControl/>
              <w:spacing w:line="6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信息内容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3A2D" w:rsidRPr="00B257A9" w:rsidRDefault="00883A2D" w:rsidP="00BC3699">
            <w:pPr>
              <w:widowControl/>
              <w:spacing w:line="6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本年</w:t>
            </w:r>
            <w:r w:rsidRPr="00B257A9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制</w:t>
            </w: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发件</w:t>
            </w:r>
            <w:r w:rsidRPr="00B257A9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数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3A2D" w:rsidRPr="00B257A9" w:rsidRDefault="00883A2D" w:rsidP="00BC3699">
            <w:pPr>
              <w:widowControl/>
              <w:spacing w:line="6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本年废止件数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3A2D" w:rsidRPr="00B257A9" w:rsidRDefault="00883A2D" w:rsidP="00BC3699">
            <w:pPr>
              <w:widowControl/>
              <w:spacing w:line="6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现行有效件</w:t>
            </w:r>
            <w:r w:rsidRPr="00B257A9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ug-CN"/>
              </w:rPr>
              <w:t>数</w:t>
            </w:r>
          </w:p>
        </w:tc>
      </w:tr>
      <w:tr w:rsidR="00883A2D" w:rsidRPr="00883A2D" w:rsidTr="00BC3699">
        <w:trPr>
          <w:trHeight w:val="299"/>
          <w:jc w:val="center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3A2D" w:rsidRPr="00B257A9" w:rsidRDefault="00883A2D" w:rsidP="00BC3699">
            <w:pPr>
              <w:widowControl/>
              <w:spacing w:line="6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规章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3A2D" w:rsidRPr="00B257A9" w:rsidRDefault="00883A2D" w:rsidP="00BC3699">
            <w:pPr>
              <w:widowControl/>
              <w:spacing w:line="6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 xml:space="preserve">　　</w:t>
            </w:r>
            <w:r w:rsidR="00146C9F"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3A2D" w:rsidRPr="00B257A9" w:rsidRDefault="00883A2D" w:rsidP="00BC3699">
            <w:pPr>
              <w:widowControl/>
              <w:spacing w:line="6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 xml:space="preserve"> 　</w:t>
            </w:r>
            <w:r w:rsidR="00146C9F"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3A2D" w:rsidRPr="00B257A9" w:rsidRDefault="00883A2D" w:rsidP="00BC3699">
            <w:pPr>
              <w:widowControl/>
              <w:spacing w:line="6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Calibri" w:eastAsia="宋体" w:hAnsi="Calibri" w:cs="宋体"/>
                <w:color w:val="000000" w:themeColor="text1"/>
                <w:kern w:val="0"/>
                <w:szCs w:val="21"/>
                <w:lang w:bidi="ug-CN"/>
              </w:rPr>
              <w:t> </w:t>
            </w:r>
            <w:r w:rsidR="00146C9F" w:rsidRPr="00B257A9">
              <w:rPr>
                <w:rFonts w:ascii="Calibri" w:eastAsia="宋体" w:hAnsi="Calibri" w:cs="宋体" w:hint="eastAsia"/>
                <w:color w:val="000000" w:themeColor="text1"/>
                <w:kern w:val="0"/>
                <w:szCs w:val="21"/>
                <w:lang w:bidi="ug-CN"/>
              </w:rPr>
              <w:t>0</w:t>
            </w:r>
          </w:p>
        </w:tc>
      </w:tr>
      <w:tr w:rsidR="00883A2D" w:rsidRPr="00883A2D" w:rsidTr="00BC3699">
        <w:trPr>
          <w:trHeight w:val="309"/>
          <w:jc w:val="center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3A2D" w:rsidRPr="00B257A9" w:rsidRDefault="00883A2D" w:rsidP="00BC3699">
            <w:pPr>
              <w:widowControl/>
              <w:spacing w:line="6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规范性文件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3A2D" w:rsidRPr="00B257A9" w:rsidRDefault="00883A2D" w:rsidP="00BC3699">
            <w:pPr>
              <w:widowControl/>
              <w:spacing w:line="6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 xml:space="preserve">　　</w:t>
            </w:r>
            <w:r w:rsidR="005261E7"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3A2D" w:rsidRPr="00B257A9" w:rsidRDefault="00883A2D" w:rsidP="00BC3699">
            <w:pPr>
              <w:widowControl/>
              <w:spacing w:line="6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 xml:space="preserve"> 　</w:t>
            </w:r>
            <w:r w:rsidR="00146C9F"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3A2D" w:rsidRPr="00B257A9" w:rsidRDefault="005261E7" w:rsidP="00BC3699">
            <w:pPr>
              <w:widowControl/>
              <w:spacing w:line="6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Calibri" w:eastAsia="宋体" w:hAnsi="Calibri" w:cs="宋体" w:hint="eastAsia"/>
                <w:color w:val="000000" w:themeColor="text1"/>
                <w:kern w:val="0"/>
                <w:szCs w:val="21"/>
                <w:lang w:bidi="ug-CN"/>
              </w:rPr>
              <w:t>0</w:t>
            </w:r>
          </w:p>
        </w:tc>
      </w:tr>
      <w:tr w:rsidR="00883A2D" w:rsidRPr="00883A2D" w:rsidTr="00B43635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第二十条第（五）项</w:t>
            </w:r>
          </w:p>
        </w:tc>
      </w:tr>
      <w:tr w:rsidR="00883A2D" w:rsidRPr="00883A2D" w:rsidTr="00B43635">
        <w:trPr>
          <w:trHeight w:val="340"/>
          <w:jc w:val="center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信息内容</w:t>
            </w:r>
          </w:p>
        </w:tc>
        <w:tc>
          <w:tcPr>
            <w:tcW w:w="36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本年处理决定数量</w:t>
            </w:r>
          </w:p>
        </w:tc>
      </w:tr>
      <w:tr w:rsidR="00883A2D" w:rsidRPr="00883A2D" w:rsidTr="00BC3699">
        <w:trPr>
          <w:trHeight w:val="325"/>
          <w:jc w:val="center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883A2D" w:rsidP="00146C9F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行政</w:t>
            </w:r>
            <w:r w:rsidR="00146C9F"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许可</w:t>
            </w:r>
          </w:p>
        </w:tc>
        <w:tc>
          <w:tcPr>
            <w:tcW w:w="36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883A2D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Calibri" w:eastAsia="宋体" w:hAnsi="Calibri" w:cs="宋体"/>
                <w:color w:val="000000" w:themeColor="text1"/>
                <w:kern w:val="0"/>
                <w:szCs w:val="21"/>
                <w:lang w:bidi="ug-CN"/>
              </w:rPr>
              <w:t> </w:t>
            </w:r>
            <w:r w:rsidR="00146C9F" w:rsidRPr="00B257A9">
              <w:rPr>
                <w:rFonts w:ascii="Calibri" w:eastAsia="宋体" w:hAnsi="Calibri" w:cs="宋体" w:hint="eastAsia"/>
                <w:color w:val="000000" w:themeColor="text1"/>
                <w:kern w:val="0"/>
                <w:szCs w:val="21"/>
                <w:lang w:bidi="ug-CN"/>
              </w:rPr>
              <w:t>0</w:t>
            </w:r>
          </w:p>
        </w:tc>
      </w:tr>
      <w:tr w:rsidR="00883A2D" w:rsidRPr="00883A2D" w:rsidTr="00B43635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第二十条第（六）项</w:t>
            </w:r>
          </w:p>
        </w:tc>
      </w:tr>
      <w:tr w:rsidR="00883A2D" w:rsidRPr="00883A2D" w:rsidTr="00BC3699">
        <w:trPr>
          <w:trHeight w:val="359"/>
          <w:jc w:val="center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信息内容</w:t>
            </w:r>
          </w:p>
        </w:tc>
        <w:tc>
          <w:tcPr>
            <w:tcW w:w="36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本年处理决定数量</w:t>
            </w:r>
          </w:p>
        </w:tc>
      </w:tr>
      <w:tr w:rsidR="00883A2D" w:rsidRPr="00883A2D" w:rsidTr="00BC3699">
        <w:trPr>
          <w:trHeight w:val="355"/>
          <w:jc w:val="center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883A2D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行政处罚</w:t>
            </w:r>
          </w:p>
        </w:tc>
        <w:tc>
          <w:tcPr>
            <w:tcW w:w="36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146C9F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883A2D" w:rsidRPr="00883A2D" w:rsidTr="00B43635">
        <w:trPr>
          <w:trHeight w:val="340"/>
          <w:jc w:val="center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883A2D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行政强制</w:t>
            </w:r>
          </w:p>
        </w:tc>
        <w:tc>
          <w:tcPr>
            <w:tcW w:w="36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146C9F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883A2D" w:rsidRPr="00883A2D" w:rsidTr="00B43635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第二十条第（八）项</w:t>
            </w:r>
          </w:p>
        </w:tc>
      </w:tr>
      <w:tr w:rsidR="00883A2D" w:rsidRPr="00883A2D" w:rsidTr="00B43635">
        <w:trPr>
          <w:trHeight w:val="340"/>
          <w:jc w:val="center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信息内容</w:t>
            </w:r>
          </w:p>
        </w:tc>
        <w:tc>
          <w:tcPr>
            <w:tcW w:w="36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t>本年收费金额（单位：万元）</w:t>
            </w:r>
          </w:p>
        </w:tc>
      </w:tr>
      <w:tr w:rsidR="00883A2D" w:rsidRPr="00883A2D" w:rsidTr="00B43635">
        <w:trPr>
          <w:trHeight w:val="340"/>
          <w:jc w:val="center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883A2D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ug-CN"/>
              </w:rPr>
              <w:lastRenderedPageBreak/>
              <w:t>行政事业性收费</w:t>
            </w:r>
          </w:p>
        </w:tc>
        <w:tc>
          <w:tcPr>
            <w:tcW w:w="36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B257A9" w:rsidRDefault="00E71AEC" w:rsidP="00E71AE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ug-CN"/>
              </w:rPr>
            </w:pPr>
            <w:r w:rsidRPr="00B257A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ug-CN"/>
              </w:rPr>
              <w:t>0</w:t>
            </w:r>
          </w:p>
        </w:tc>
      </w:tr>
    </w:tbl>
    <w:p w:rsidR="00883A2D" w:rsidRPr="00C55B74" w:rsidRDefault="00883A2D" w:rsidP="00B43635">
      <w:pPr>
        <w:widowControl/>
        <w:shd w:val="clear" w:color="auto" w:fill="FFFFFF"/>
        <w:spacing w:line="600" w:lineRule="exact"/>
        <w:ind w:firstLine="480"/>
        <w:rPr>
          <w:rFonts w:ascii="黑体" w:eastAsia="黑体" w:hAnsi="黑体" w:cs="宋体"/>
          <w:color w:val="333333"/>
          <w:kern w:val="0"/>
          <w:sz w:val="32"/>
          <w:szCs w:val="32"/>
          <w:lang w:bidi="ug-CN"/>
        </w:rPr>
      </w:pPr>
      <w:r w:rsidRPr="00C55B74">
        <w:rPr>
          <w:rFonts w:ascii="黑体" w:eastAsia="黑体" w:hAnsi="黑体" w:cs="宋体" w:hint="eastAsia"/>
          <w:color w:val="333333"/>
          <w:kern w:val="0"/>
          <w:sz w:val="32"/>
          <w:szCs w:val="32"/>
          <w:lang w:bidi="ug-CN"/>
        </w:rPr>
        <w:t>三、收到和处理政府信息公开申请情况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28"/>
        <w:gridCol w:w="894"/>
        <w:gridCol w:w="3051"/>
        <w:gridCol w:w="652"/>
        <w:gridCol w:w="652"/>
        <w:gridCol w:w="652"/>
        <w:gridCol w:w="652"/>
        <w:gridCol w:w="652"/>
        <w:gridCol w:w="652"/>
        <w:gridCol w:w="650"/>
      </w:tblGrid>
      <w:tr w:rsidR="00883A2D" w:rsidRPr="00883A2D" w:rsidTr="00E71AEC">
        <w:trPr>
          <w:trHeight w:val="838"/>
          <w:jc w:val="center"/>
        </w:trPr>
        <w:tc>
          <w:tcPr>
            <w:tcW w:w="253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楷体" w:eastAsia="楷体" w:hAnsi="楷体" w:cs="宋体" w:hint="eastAsia"/>
                <w:kern w:val="0"/>
                <w:sz w:val="20"/>
                <w:szCs w:val="20"/>
                <w:lang w:bidi="ug-CN"/>
              </w:rPr>
              <w:t>（本列数据的勾稽关系为：第一项加第二项之和，等于第三项加第四项之和）</w:t>
            </w:r>
          </w:p>
        </w:tc>
        <w:tc>
          <w:tcPr>
            <w:tcW w:w="247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申请人情况</w:t>
            </w:r>
          </w:p>
        </w:tc>
      </w:tr>
      <w:tr w:rsidR="00883A2D" w:rsidRPr="00883A2D" w:rsidTr="00E71AEC">
        <w:trPr>
          <w:jc w:val="center"/>
        </w:trPr>
        <w:tc>
          <w:tcPr>
            <w:tcW w:w="253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自然人</w:t>
            </w:r>
          </w:p>
        </w:tc>
        <w:tc>
          <w:tcPr>
            <w:tcW w:w="176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法人或其他组织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总计</w:t>
            </w:r>
          </w:p>
        </w:tc>
      </w:tr>
      <w:tr w:rsidR="00883A2D" w:rsidRPr="00883A2D" w:rsidTr="00E71AEC">
        <w:trPr>
          <w:jc w:val="center"/>
        </w:trPr>
        <w:tc>
          <w:tcPr>
            <w:tcW w:w="253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商业</w:t>
            </w:r>
          </w:p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企业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科研</w:t>
            </w:r>
          </w:p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机构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社会公益组织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法律服务机构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其他</w:t>
            </w:r>
          </w:p>
        </w:tc>
        <w:tc>
          <w:tcPr>
            <w:tcW w:w="352" w:type="pct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</w:tr>
      <w:tr w:rsidR="00E71AEC" w:rsidRPr="00883A2D" w:rsidTr="00E71AEC">
        <w:trPr>
          <w:jc w:val="center"/>
        </w:trPr>
        <w:tc>
          <w:tcPr>
            <w:tcW w:w="253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一、本年新收政府信息公开申请数量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E71AE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E71AEC" w:rsidRDefault="00E71AEC" w:rsidP="00E71AEC">
            <w:pPr>
              <w:jc w:val="center"/>
            </w:pPr>
            <w:r w:rsidRPr="00E71AE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E71AEC" w:rsidRDefault="00E71AEC" w:rsidP="00E71AEC">
            <w:pPr>
              <w:jc w:val="center"/>
            </w:pPr>
            <w:r w:rsidRPr="00E71AE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E71AEC" w:rsidRDefault="00E71AEC" w:rsidP="00E71AEC">
            <w:pPr>
              <w:jc w:val="center"/>
            </w:pPr>
            <w:r w:rsidRPr="00E71AE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E71AEC" w:rsidRDefault="00E71AEC" w:rsidP="00E71AEC">
            <w:pPr>
              <w:jc w:val="center"/>
            </w:pPr>
            <w:r w:rsidRPr="00E71AE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E71AEC" w:rsidRDefault="00E71AEC" w:rsidP="00E71AEC">
            <w:pPr>
              <w:jc w:val="center"/>
            </w:pPr>
            <w:r w:rsidRPr="00E71AE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E71AEC" w:rsidRDefault="00E71AEC" w:rsidP="00E71AEC">
            <w:pPr>
              <w:jc w:val="center"/>
            </w:pPr>
            <w:r w:rsidRPr="00E71AE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jc w:val="center"/>
        </w:trPr>
        <w:tc>
          <w:tcPr>
            <w:tcW w:w="253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二、上年结转政府信息公开申请数量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E71AE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E71AE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E71AEC" w:rsidRDefault="00E71AEC" w:rsidP="00E71AEC">
            <w:pPr>
              <w:jc w:val="center"/>
            </w:pPr>
            <w:r w:rsidRPr="00E71AE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E71AEC" w:rsidRDefault="00E71AEC" w:rsidP="00E71AEC">
            <w:pPr>
              <w:jc w:val="center"/>
            </w:pPr>
            <w:r w:rsidRPr="00E71AE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E71AEC" w:rsidRDefault="00E71AEC" w:rsidP="00E71AEC">
            <w:pPr>
              <w:jc w:val="center"/>
            </w:pPr>
            <w:r w:rsidRPr="00E71AE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E71AEC" w:rsidRDefault="00E71AEC" w:rsidP="00E71AEC">
            <w:pPr>
              <w:jc w:val="center"/>
            </w:pPr>
            <w:r w:rsidRPr="00E71AE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E71AEC" w:rsidRDefault="00E71AEC" w:rsidP="00E71AEC">
            <w:pPr>
              <w:jc w:val="center"/>
            </w:pPr>
            <w:r w:rsidRPr="00E71AE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E71AEC" w:rsidRDefault="00E71AEC" w:rsidP="00E71AEC">
            <w:pPr>
              <w:jc w:val="center"/>
            </w:pPr>
            <w:r w:rsidRPr="00E71AE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jc w:val="center"/>
        </w:trPr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三、本年度办理结果</w:t>
            </w:r>
          </w:p>
        </w:tc>
        <w:tc>
          <w:tcPr>
            <w:tcW w:w="2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（一）予以公开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E71AE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2077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2077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2077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2077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2077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2077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2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（二）部分公开</w:t>
            </w:r>
            <w:r w:rsidRPr="00883A2D">
              <w:rPr>
                <w:rFonts w:ascii="楷体" w:eastAsia="楷体" w:hAnsi="楷体" w:cs="宋体" w:hint="eastAsia"/>
                <w:kern w:val="0"/>
                <w:sz w:val="20"/>
                <w:szCs w:val="20"/>
                <w:lang w:bidi="ug-CN"/>
              </w:rPr>
              <w:t>（区分处理的，只计这一情形，不计其他情形）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703D0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703D0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703D0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703D0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703D0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703D0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703D0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trHeight w:val="357"/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（三）不予公开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1.属于国家秘密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C63AB1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C63AB1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C63AB1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C63AB1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C63AB1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C63AB1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C63AB1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2.其他法律行政法规禁止公开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3.危及“三安全一稳定”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4.保护第三方合法权益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0D4509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5.属于三类内部事务信息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BC3699">
        <w:trPr>
          <w:trHeight w:val="853"/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6.属于四类过程性信息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BC3699">
        <w:trPr>
          <w:trHeight w:val="864"/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7.属于行政执法案卷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BC3699">
        <w:trPr>
          <w:trHeight w:val="683"/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8.属于行政查询事项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33127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BC3699">
        <w:trPr>
          <w:jc w:val="center"/>
        </w:trPr>
        <w:tc>
          <w:tcPr>
            <w:tcW w:w="394" w:type="pct"/>
            <w:vMerge/>
            <w:tcBorders>
              <w:top w:val="single" w:sz="4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（四）无法提供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1.本机关不掌握相关政府信息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BC3699">
        <w:trPr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2.没有现成信息需要另行制作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BC3699">
        <w:trPr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3.补正后申请内容仍不明确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5A7CEE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（五）不予处理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1.信访举报投诉类申请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2.重复申请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3.要求提供公开出版物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77735A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4.无正当理由大量反复申请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trHeight w:val="779"/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5.要求行政机关确认或重新出具已获取信息</w:t>
            </w:r>
          </w:p>
        </w:tc>
        <w:tc>
          <w:tcPr>
            <w:tcW w:w="353" w:type="pc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trHeight w:val="1562"/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（六）其他处理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1.申请人无正当理由逾期不补正、行政机关不再处理其政府信息公开申请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1F7CB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2.申请人逾期未按收费通知要求缴纳费用、行政机关不再处理其政府信息公开申请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FC6BC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FC6BC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FC6BC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FC6BC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FC6BC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FC6BC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FC6BCC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484" w:type="pct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3.其他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trHeight w:val="465"/>
          <w:jc w:val="center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2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（七）总计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E71AE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  <w:tr w:rsidR="00E71AEC" w:rsidRPr="00883A2D" w:rsidTr="00E71AEC">
        <w:trPr>
          <w:trHeight w:val="488"/>
          <w:jc w:val="center"/>
        </w:trPr>
        <w:tc>
          <w:tcPr>
            <w:tcW w:w="253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四、结转下年度继续办理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E71AE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Pr="00883A2D" w:rsidRDefault="00E71AEC" w:rsidP="00E71AE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EC" w:rsidRDefault="00E71AEC" w:rsidP="00E71AEC">
            <w:pPr>
              <w:jc w:val="center"/>
            </w:pPr>
            <w:r w:rsidRPr="00670AE8">
              <w:rPr>
                <w:rFonts w:ascii="Calibri" w:eastAsia="宋体" w:hAnsi="Calibri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</w:tr>
    </w:tbl>
    <w:p w:rsidR="00B43635" w:rsidRPr="00883A2D" w:rsidRDefault="00883A2D" w:rsidP="00203BBC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  <w:lang w:bidi="ug-CN"/>
        </w:rPr>
      </w:pPr>
      <w:r w:rsidRPr="00883A2D">
        <w:rPr>
          <w:rFonts w:ascii="黑体" w:eastAsia="黑体" w:hAnsi="黑体" w:cs="宋体" w:hint="eastAsia"/>
          <w:color w:val="333333"/>
          <w:kern w:val="0"/>
          <w:sz w:val="32"/>
          <w:szCs w:val="32"/>
          <w:lang w:bidi="ug-CN"/>
        </w:rPr>
        <w:t>四、政府信息公开行政复议、行政诉讼情况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03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40"/>
      </w:tblGrid>
      <w:tr w:rsidR="00883A2D" w:rsidRPr="00883A2D" w:rsidTr="006E351F">
        <w:trPr>
          <w:trHeight w:val="920"/>
          <w:jc w:val="center"/>
        </w:trPr>
        <w:tc>
          <w:tcPr>
            <w:tcW w:w="174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lastRenderedPageBreak/>
              <w:t>行政复议</w:t>
            </w:r>
          </w:p>
        </w:tc>
        <w:tc>
          <w:tcPr>
            <w:tcW w:w="3253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行政诉讼</w:t>
            </w:r>
          </w:p>
        </w:tc>
      </w:tr>
      <w:tr w:rsidR="00E71AEC" w:rsidRPr="00883A2D" w:rsidTr="00E71AEC">
        <w:trPr>
          <w:jc w:val="center"/>
        </w:trPr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结果维持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结果</w:t>
            </w: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br/>
              <w:t>纠正</w:t>
            </w: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其他</w:t>
            </w: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br/>
              <w:t>结果</w:t>
            </w: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尚未</w:t>
            </w: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br/>
              <w:t>审结</w:t>
            </w: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总计</w:t>
            </w:r>
          </w:p>
        </w:tc>
        <w:tc>
          <w:tcPr>
            <w:tcW w:w="164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未经复议直接起诉</w:t>
            </w:r>
          </w:p>
        </w:tc>
        <w:tc>
          <w:tcPr>
            <w:tcW w:w="161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复议后起诉</w:t>
            </w:r>
          </w:p>
        </w:tc>
      </w:tr>
      <w:tr w:rsidR="00E71AEC" w:rsidRPr="00883A2D" w:rsidTr="00E71AEC">
        <w:trPr>
          <w:jc w:val="center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结果</w:t>
            </w: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br/>
              <w:t>维持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结果</w:t>
            </w: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br/>
              <w:t>纠正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其他</w:t>
            </w: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br/>
              <w:t>结果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尚未</w:t>
            </w: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br/>
              <w:t>审结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ug-CN"/>
              </w:rPr>
              <w:t>总计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结果</w:t>
            </w: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br/>
              <w:t>维持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结果</w:t>
            </w: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br/>
              <w:t>纠正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ug-CN"/>
              </w:rPr>
              <w:t>其他</w:t>
            </w:r>
            <w:r w:rsidRPr="00883A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ug-CN"/>
              </w:rPr>
              <w:br/>
              <w:t>结果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尚未</w:t>
            </w: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br/>
              <w:t>审结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ug-CN"/>
              </w:rPr>
              <w:t>总计</w:t>
            </w:r>
          </w:p>
        </w:tc>
      </w:tr>
      <w:tr w:rsidR="00E71AEC" w:rsidRPr="00883A2D" w:rsidTr="00E71AEC">
        <w:trPr>
          <w:trHeight w:val="672"/>
          <w:jc w:val="center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E71AEC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0</w:t>
            </w:r>
            <w:r w:rsidR="00883A2D"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 </w:t>
            </w:r>
            <w:r w:rsidR="00E71AE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E71AE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 </w:t>
            </w:r>
            <w:r w:rsidR="00E71AE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BC3699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BC3699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E71AE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 </w:t>
            </w:r>
            <w:r w:rsidR="00E71AE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 </w:t>
            </w:r>
            <w:r w:rsidR="00E71AE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E71AEC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0</w:t>
            </w:r>
            <w:r w:rsidR="00883A2D"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 </w:t>
            </w:r>
            <w:r w:rsidR="00E71AE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 </w:t>
            </w:r>
            <w:r w:rsidR="00E71AE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 </w:t>
            </w:r>
            <w:r w:rsidR="00E71AE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 </w:t>
            </w:r>
            <w:r w:rsidR="00E71AE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E71AEC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0</w:t>
            </w:r>
            <w:r w:rsidR="00883A2D"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883A2D" w:rsidP="00B43635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 w:rsidRPr="00883A2D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 </w:t>
            </w:r>
            <w:r w:rsidR="00E71AE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ug-CN"/>
              </w:rPr>
              <w:t>0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2D" w:rsidRPr="00883A2D" w:rsidRDefault="00E71AEC" w:rsidP="00B4363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ug-CN"/>
              </w:rPr>
              <w:t>0</w:t>
            </w:r>
          </w:p>
        </w:tc>
      </w:tr>
    </w:tbl>
    <w:p w:rsidR="00B43635" w:rsidRPr="00B43635" w:rsidRDefault="00883A2D" w:rsidP="00BC3699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43635">
        <w:rPr>
          <w:rFonts w:ascii="黑体" w:eastAsia="黑体" w:hAnsi="黑体" w:hint="eastAsia"/>
          <w:sz w:val="32"/>
          <w:szCs w:val="32"/>
        </w:rPr>
        <w:t>五、政府信息公开工作存在的主要问题及改进情况</w:t>
      </w:r>
    </w:p>
    <w:p w:rsidR="00B43635" w:rsidRPr="00B43635" w:rsidRDefault="007F6154" w:rsidP="00CB0BB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面对新形势、新任务、新要求，政府</w:t>
      </w:r>
      <w:r w:rsidR="00883A2D" w:rsidRPr="00B43635">
        <w:rPr>
          <w:rFonts w:ascii="仿宋" w:eastAsia="仿宋" w:hAnsi="仿宋" w:hint="eastAsia"/>
          <w:sz w:val="32"/>
          <w:szCs w:val="32"/>
        </w:rPr>
        <w:t>信息公开工作主管部门，在政府信息公开监督工作中</w:t>
      </w:r>
      <w:r>
        <w:rPr>
          <w:rFonts w:ascii="仿宋" w:eastAsia="仿宋" w:hAnsi="仿宋" w:hint="eastAsia"/>
          <w:sz w:val="32"/>
          <w:szCs w:val="32"/>
        </w:rPr>
        <w:t>监督机制需要加强和完善</w:t>
      </w:r>
      <w:r w:rsidR="00883A2D" w:rsidRPr="00B43635">
        <w:rPr>
          <w:rFonts w:ascii="仿宋" w:eastAsia="仿宋" w:hAnsi="仿宋" w:hint="eastAsia"/>
          <w:sz w:val="32"/>
          <w:szCs w:val="32"/>
        </w:rPr>
        <w:t>。</w:t>
      </w:r>
    </w:p>
    <w:p w:rsidR="00B257A9" w:rsidRDefault="00883A2D" w:rsidP="00BC3699">
      <w:pPr>
        <w:spacing w:line="580" w:lineRule="exact"/>
        <w:ind w:firstLine="645"/>
        <w:rPr>
          <w:rFonts w:ascii="黑体" w:eastAsia="黑体" w:hAnsi="黑体"/>
          <w:sz w:val="32"/>
          <w:szCs w:val="32"/>
        </w:rPr>
      </w:pPr>
      <w:r w:rsidRPr="00B43635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883A2D" w:rsidRPr="00B257A9" w:rsidRDefault="007F6154" w:rsidP="00BC3699">
      <w:pPr>
        <w:spacing w:line="58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</w:t>
      </w:r>
    </w:p>
    <w:p w:rsidR="005261E7" w:rsidRDefault="005261E7" w:rsidP="00B43635">
      <w:pPr>
        <w:widowControl/>
        <w:shd w:val="clear" w:color="auto" w:fill="FFFFFF"/>
        <w:spacing w:line="600" w:lineRule="exact"/>
        <w:ind w:firstLine="480"/>
        <w:rPr>
          <w:rFonts w:ascii="仿宋" w:eastAsia="仿宋" w:hAnsi="仿宋"/>
          <w:sz w:val="32"/>
          <w:szCs w:val="32"/>
        </w:rPr>
      </w:pPr>
    </w:p>
    <w:p w:rsidR="005261E7" w:rsidRPr="00BC3699" w:rsidRDefault="005261E7" w:rsidP="00B43635">
      <w:pPr>
        <w:widowControl/>
        <w:shd w:val="clear" w:color="auto" w:fill="FFFFFF"/>
        <w:spacing w:line="600" w:lineRule="exact"/>
        <w:ind w:firstLine="480"/>
        <w:rPr>
          <w:rFonts w:ascii="仿宋" w:eastAsia="仿宋" w:hAnsi="仿宋"/>
          <w:sz w:val="32"/>
          <w:szCs w:val="32"/>
        </w:rPr>
      </w:pPr>
    </w:p>
    <w:p w:rsidR="005261E7" w:rsidRDefault="005261E7" w:rsidP="005261E7">
      <w:pPr>
        <w:widowControl/>
        <w:shd w:val="clear" w:color="auto" w:fill="FFFFFF"/>
        <w:spacing w:line="600" w:lineRule="exact"/>
        <w:ind w:firstLine="480"/>
        <w:jc w:val="center"/>
        <w:rPr>
          <w:rFonts w:ascii="仿宋" w:eastAsia="仿宋" w:hAnsi="仿宋"/>
          <w:sz w:val="32"/>
          <w:szCs w:val="32"/>
        </w:rPr>
      </w:pPr>
    </w:p>
    <w:p w:rsidR="005261E7" w:rsidRDefault="005261E7" w:rsidP="00CB0BB3">
      <w:pPr>
        <w:widowControl/>
        <w:shd w:val="clear" w:color="auto" w:fill="FFFFFF"/>
        <w:spacing w:line="580" w:lineRule="exact"/>
        <w:ind w:firstLine="482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和田地区司法局</w:t>
      </w:r>
    </w:p>
    <w:p w:rsidR="005261E7" w:rsidRPr="00B43635" w:rsidRDefault="005261E7" w:rsidP="00CB0BB3">
      <w:pPr>
        <w:widowControl/>
        <w:shd w:val="clear" w:color="auto" w:fill="FFFFFF"/>
        <w:spacing w:line="580" w:lineRule="exact"/>
        <w:ind w:firstLine="482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2022年1月21日</w:t>
      </w:r>
    </w:p>
    <w:sectPr w:rsidR="005261E7" w:rsidRPr="00B43635" w:rsidSect="00BC3699">
      <w:footerReference w:type="default" r:id="rId8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C2" w:rsidRDefault="00AE20C2" w:rsidP="00BC3699">
      <w:pPr>
        <w:spacing w:after="0"/>
      </w:pPr>
      <w:r>
        <w:separator/>
      </w:r>
    </w:p>
  </w:endnote>
  <w:endnote w:type="continuationSeparator" w:id="1">
    <w:p w:rsidR="00AE20C2" w:rsidRDefault="00AE20C2" w:rsidP="00BC36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953125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BC3699" w:rsidRPr="00BC3699" w:rsidRDefault="001651F6" w:rsidP="00BC3699">
        <w:pPr>
          <w:pStyle w:val="a6"/>
          <w:jc w:val="center"/>
          <w:rPr>
            <w:sz w:val="32"/>
            <w:szCs w:val="32"/>
          </w:rPr>
        </w:pPr>
        <w:r w:rsidRPr="00BC3699">
          <w:rPr>
            <w:sz w:val="32"/>
            <w:szCs w:val="32"/>
          </w:rPr>
          <w:fldChar w:fldCharType="begin"/>
        </w:r>
        <w:r w:rsidR="00BC3699" w:rsidRPr="00BC3699">
          <w:rPr>
            <w:sz w:val="32"/>
            <w:szCs w:val="32"/>
          </w:rPr>
          <w:instrText>PAGE   \* MERGEFORMAT</w:instrText>
        </w:r>
        <w:r w:rsidRPr="00BC3699">
          <w:rPr>
            <w:sz w:val="32"/>
            <w:szCs w:val="32"/>
          </w:rPr>
          <w:fldChar w:fldCharType="separate"/>
        </w:r>
        <w:r w:rsidR="005144FA" w:rsidRPr="005144FA">
          <w:rPr>
            <w:noProof/>
            <w:sz w:val="32"/>
            <w:szCs w:val="32"/>
            <w:lang w:val="zh-CN"/>
          </w:rPr>
          <w:t>-</w:t>
        </w:r>
        <w:r w:rsidR="005144FA">
          <w:rPr>
            <w:noProof/>
            <w:sz w:val="32"/>
            <w:szCs w:val="32"/>
          </w:rPr>
          <w:t xml:space="preserve"> 5 -</w:t>
        </w:r>
        <w:r w:rsidRPr="00BC3699">
          <w:rPr>
            <w:sz w:val="32"/>
            <w:szCs w:val="32"/>
          </w:rPr>
          <w:fldChar w:fldCharType="end"/>
        </w:r>
      </w:p>
    </w:sdtContent>
  </w:sdt>
  <w:p w:rsidR="00BC3699" w:rsidRDefault="00BC36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C2" w:rsidRDefault="00AE20C2" w:rsidP="00BC3699">
      <w:pPr>
        <w:spacing w:after="0"/>
      </w:pPr>
      <w:r>
        <w:separator/>
      </w:r>
    </w:p>
  </w:footnote>
  <w:footnote w:type="continuationSeparator" w:id="1">
    <w:p w:rsidR="00AE20C2" w:rsidRDefault="00AE20C2" w:rsidP="00BC369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F88"/>
    <w:multiLevelType w:val="hybridMultilevel"/>
    <w:tmpl w:val="1F348CF4"/>
    <w:lvl w:ilvl="0" w:tplc="5A4688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136B96"/>
    <w:multiLevelType w:val="hybridMultilevel"/>
    <w:tmpl w:val="A3EC0DAC"/>
    <w:lvl w:ilvl="0" w:tplc="A516E3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E87505"/>
    <w:multiLevelType w:val="hybridMultilevel"/>
    <w:tmpl w:val="866ECB36"/>
    <w:lvl w:ilvl="0" w:tplc="C602CB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775014"/>
    <w:multiLevelType w:val="hybridMultilevel"/>
    <w:tmpl w:val="1042FC44"/>
    <w:lvl w:ilvl="0" w:tplc="47E0AB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A2D"/>
    <w:rsid w:val="00140E71"/>
    <w:rsid w:val="00146C9F"/>
    <w:rsid w:val="001651F6"/>
    <w:rsid w:val="00203BBC"/>
    <w:rsid w:val="00394BBD"/>
    <w:rsid w:val="005144FA"/>
    <w:rsid w:val="005261E7"/>
    <w:rsid w:val="00571996"/>
    <w:rsid w:val="00673738"/>
    <w:rsid w:val="006D0BC2"/>
    <w:rsid w:val="006E351F"/>
    <w:rsid w:val="007F6154"/>
    <w:rsid w:val="00853D3B"/>
    <w:rsid w:val="008817FD"/>
    <w:rsid w:val="00883A2D"/>
    <w:rsid w:val="009A3722"/>
    <w:rsid w:val="009A51E3"/>
    <w:rsid w:val="00A63340"/>
    <w:rsid w:val="00AE20C2"/>
    <w:rsid w:val="00B257A9"/>
    <w:rsid w:val="00B43635"/>
    <w:rsid w:val="00BC3699"/>
    <w:rsid w:val="00C55B74"/>
    <w:rsid w:val="00C9280A"/>
    <w:rsid w:val="00CB0BB3"/>
    <w:rsid w:val="00DD1F16"/>
    <w:rsid w:val="00E01951"/>
    <w:rsid w:val="00E7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ug-CN"/>
    </w:rPr>
  </w:style>
  <w:style w:type="paragraph" w:styleId="a4">
    <w:name w:val="List Paragraph"/>
    <w:basedOn w:val="a"/>
    <w:uiPriority w:val="34"/>
    <w:qFormat/>
    <w:rsid w:val="00B4363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C3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36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3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36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B0BB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0B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ug-CN"/>
    </w:rPr>
  </w:style>
  <w:style w:type="paragraph" w:styleId="a4">
    <w:name w:val="List Paragraph"/>
    <w:basedOn w:val="a"/>
    <w:uiPriority w:val="34"/>
    <w:qFormat/>
    <w:rsid w:val="00B4363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C3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36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3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36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B0BB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0B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BF07-3332-45C0-B752-AAB324F8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294</Words>
  <Characters>1678</Characters>
  <Application>Microsoft Office Word</Application>
  <DocSecurity>0</DocSecurity>
  <Lines>13</Lines>
  <Paragraphs>3</Paragraphs>
  <ScaleCrop>false</ScaleCrop>
  <Company>P R C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12</cp:revision>
  <cp:lastPrinted>2022-01-21T10:12:00Z</cp:lastPrinted>
  <dcterms:created xsi:type="dcterms:W3CDTF">2022-01-21T07:54:00Z</dcterms:created>
  <dcterms:modified xsi:type="dcterms:W3CDTF">2022-02-08T09:05:00Z</dcterms:modified>
</cp:coreProperties>
</file>