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地区本级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2019年国家助学金扶贫资金项目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公告公示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52"/>
        </w:rPr>
      </w:pPr>
      <w:r>
        <w:rPr>
          <w:rFonts w:hint="eastAsia" w:ascii="仿宋" w:hAnsi="仿宋" w:eastAsia="仿宋" w:cs="仿宋"/>
          <w:sz w:val="32"/>
          <w:szCs w:val="5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52"/>
        </w:rPr>
        <w:t>研究确定，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52"/>
        </w:rPr>
        <w:t>年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国家助学金扶贫资金</w:t>
      </w:r>
      <w:r>
        <w:rPr>
          <w:rFonts w:hint="eastAsia" w:ascii="仿宋" w:hAnsi="仿宋" w:eastAsia="仿宋" w:cs="仿宋"/>
          <w:sz w:val="32"/>
          <w:szCs w:val="52"/>
        </w:rPr>
        <w:t>项目实施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52"/>
        </w:rPr>
        <w:t>个，涉及资金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12.31</w:t>
      </w:r>
      <w:r>
        <w:rPr>
          <w:rFonts w:hint="eastAsia" w:ascii="仿宋" w:hAnsi="仿宋" w:eastAsia="仿宋" w:cs="仿宋"/>
          <w:sz w:val="32"/>
          <w:szCs w:val="52"/>
        </w:rPr>
        <w:t>万元，现将项目有关情况公示如下：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52"/>
        </w:rPr>
      </w:pPr>
      <w:r>
        <w:rPr>
          <w:rFonts w:hint="eastAsia" w:ascii="黑体" w:hAnsi="黑体" w:eastAsia="黑体" w:cs="黑体"/>
          <w:sz w:val="32"/>
          <w:szCs w:val="52"/>
        </w:rPr>
        <w:t>一、</w:t>
      </w:r>
      <w:r>
        <w:rPr>
          <w:rFonts w:hint="eastAsia" w:ascii="黑体" w:hAnsi="黑体" w:eastAsia="黑体" w:cs="黑体"/>
          <w:sz w:val="32"/>
          <w:szCs w:val="52"/>
          <w:lang w:eastAsia="zh-CN"/>
        </w:rPr>
        <w:t>国家助学金</w:t>
      </w:r>
      <w:r>
        <w:rPr>
          <w:rFonts w:hint="eastAsia" w:ascii="黑体" w:hAnsi="黑体" w:eastAsia="黑体" w:cs="黑体"/>
          <w:sz w:val="32"/>
          <w:szCs w:val="52"/>
        </w:rPr>
        <w:t>项目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eastAsia="zh-CN"/>
        </w:rPr>
      </w:pPr>
      <w:r>
        <w:rPr>
          <w:rFonts w:hint="eastAsia" w:ascii="仿宋" w:hAnsi="仿宋" w:eastAsia="仿宋" w:cs="仿宋"/>
          <w:sz w:val="32"/>
          <w:szCs w:val="52"/>
        </w:rPr>
        <w:t>1.实施地点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：和田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地区教育局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eastAsia="zh-CN"/>
        </w:rPr>
      </w:pPr>
      <w:r>
        <w:rPr>
          <w:rFonts w:hint="eastAsia" w:ascii="仿宋" w:hAnsi="仿宋" w:eastAsia="仿宋" w:cs="仿宋"/>
          <w:sz w:val="32"/>
          <w:szCs w:val="52"/>
        </w:rPr>
        <w:t>2.建设内容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：国家助学金提标部分及扩面部分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52"/>
        </w:rPr>
        <w:t>3.补助</w:t>
      </w:r>
      <w:r>
        <w:rPr>
          <w:rFonts w:ascii="仿宋" w:hAnsi="仿宋" w:eastAsia="仿宋" w:cs="仿宋"/>
          <w:sz w:val="32"/>
          <w:szCs w:val="52"/>
        </w:rPr>
        <w:t>标准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：提标部分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183人，每人239.89元，扩面部分60人，每人1320元。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52"/>
        </w:rPr>
      </w:pPr>
      <w:r>
        <w:rPr>
          <w:rFonts w:ascii="仿宋" w:hAnsi="仿宋" w:eastAsia="仿宋" w:cs="仿宋"/>
          <w:sz w:val="32"/>
          <w:szCs w:val="52"/>
        </w:rPr>
        <w:t>4</w:t>
      </w:r>
      <w:r>
        <w:rPr>
          <w:rFonts w:hint="eastAsia" w:ascii="仿宋" w:hAnsi="仿宋" w:eastAsia="仿宋" w:cs="仿宋"/>
          <w:sz w:val="32"/>
          <w:szCs w:val="52"/>
        </w:rPr>
        <w:t>.资金</w:t>
      </w:r>
      <w:r>
        <w:rPr>
          <w:rFonts w:ascii="仿宋" w:hAnsi="仿宋" w:eastAsia="仿宋" w:cs="仿宋"/>
          <w:sz w:val="32"/>
          <w:szCs w:val="52"/>
        </w:rPr>
        <w:t>来源及规模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12.31万元</w:t>
      </w:r>
      <w:r>
        <w:rPr>
          <w:rFonts w:hint="eastAsia" w:ascii="仿宋" w:hAnsi="仿宋" w:eastAsia="仿宋" w:cs="仿宋"/>
          <w:sz w:val="32"/>
          <w:szCs w:val="52"/>
        </w:rPr>
        <w:t>（其中：财政资金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12.31</w:t>
      </w:r>
      <w:r>
        <w:rPr>
          <w:rFonts w:hint="eastAsia" w:ascii="仿宋" w:hAnsi="仿宋" w:eastAsia="仿宋" w:cs="仿宋"/>
          <w:sz w:val="32"/>
          <w:szCs w:val="52"/>
        </w:rPr>
        <w:t>万元，）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val="en-US" w:eastAsia="zh-CN"/>
        </w:rPr>
      </w:pPr>
      <w:r>
        <w:rPr>
          <w:rFonts w:ascii="仿宋" w:hAnsi="仿宋" w:eastAsia="仿宋" w:cs="仿宋"/>
          <w:sz w:val="32"/>
          <w:szCs w:val="52"/>
        </w:rPr>
        <w:t>5</w:t>
      </w:r>
      <w:r>
        <w:rPr>
          <w:rFonts w:hint="eastAsia" w:ascii="仿宋" w:hAnsi="仿宋" w:eastAsia="仿宋" w:cs="仿宋"/>
          <w:sz w:val="32"/>
          <w:szCs w:val="52"/>
        </w:rPr>
        <w:t>.实施期限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:2019年10月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val="en-US" w:eastAsia="zh-CN"/>
        </w:rPr>
      </w:pPr>
      <w:r>
        <w:rPr>
          <w:rFonts w:ascii="仿宋" w:hAnsi="仿宋" w:eastAsia="仿宋" w:cs="仿宋"/>
          <w:sz w:val="32"/>
          <w:szCs w:val="52"/>
        </w:rPr>
        <w:t>6</w:t>
      </w:r>
      <w:r>
        <w:rPr>
          <w:rFonts w:hint="eastAsia" w:ascii="仿宋" w:hAnsi="仿宋" w:eastAsia="仿宋" w:cs="仿宋"/>
          <w:sz w:val="32"/>
          <w:szCs w:val="52"/>
        </w:rPr>
        <w:t>.实施单位及责任人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：和田地区教育局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艾尔肯·艾力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eastAsia="zh-CN"/>
        </w:rPr>
      </w:pPr>
      <w:r>
        <w:rPr>
          <w:rFonts w:ascii="仿宋" w:hAnsi="仿宋" w:eastAsia="仿宋" w:cs="仿宋"/>
          <w:sz w:val="32"/>
          <w:szCs w:val="52"/>
        </w:rPr>
        <w:t>7</w:t>
      </w:r>
      <w:r>
        <w:rPr>
          <w:rFonts w:hint="eastAsia" w:ascii="仿宋" w:hAnsi="仿宋" w:eastAsia="仿宋" w:cs="仿宋"/>
          <w:sz w:val="32"/>
          <w:szCs w:val="52"/>
        </w:rPr>
        <w:t>.绩效</w:t>
      </w:r>
      <w:r>
        <w:rPr>
          <w:rFonts w:ascii="仿宋" w:hAnsi="仿宋" w:eastAsia="仿宋" w:cs="仿宋"/>
          <w:sz w:val="32"/>
          <w:szCs w:val="52"/>
        </w:rPr>
        <w:t>目标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减轻建档立卡贫困学生家庭负担，确保学生顺利完成学业。提高贫困家庭经济收入，助力家庭脱贫，缓解学生家庭经济困难，落实中职学生建档立卡贫困户学生资助政策，严肃财经纪律，落实好国家的惠民资助政策，提高贫困家庭经济收入，助力家庭脱贫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52"/>
        </w:rPr>
        <w:t>8.带贫减贫机制</w:t>
      </w:r>
      <w:r>
        <w:rPr>
          <w:rFonts w:hint="eastAsia" w:ascii="仿宋" w:hAnsi="仿宋" w:eastAsia="仿宋" w:cs="仿宋"/>
          <w:sz w:val="32"/>
          <w:szCs w:val="52"/>
          <w:lang w:eastAsia="zh-CN"/>
        </w:rPr>
        <w:t>：减轻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建档立卡贫困户家庭学生负担，确保贫困家庭子女顺利完成学业。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5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52"/>
        </w:rPr>
        <w:t>监督电话：</w:t>
      </w:r>
      <w:r>
        <w:rPr>
          <w:rFonts w:hint="eastAsia" w:ascii="仿宋" w:hAnsi="仿宋" w:eastAsia="仿宋" w:cs="仿宋"/>
          <w:sz w:val="32"/>
          <w:szCs w:val="52"/>
          <w:lang w:val="en-US" w:eastAsia="zh-CN"/>
        </w:rPr>
        <w:t>0903-7824832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327F"/>
    <w:rsid w:val="026A47B1"/>
    <w:rsid w:val="03BE0C8A"/>
    <w:rsid w:val="05767C1E"/>
    <w:rsid w:val="06C60DBF"/>
    <w:rsid w:val="06C73C74"/>
    <w:rsid w:val="0940793C"/>
    <w:rsid w:val="09BD1A14"/>
    <w:rsid w:val="0A323EA7"/>
    <w:rsid w:val="0D001D23"/>
    <w:rsid w:val="0FAB40E7"/>
    <w:rsid w:val="14E53D44"/>
    <w:rsid w:val="19EF2CE0"/>
    <w:rsid w:val="1EFF74D9"/>
    <w:rsid w:val="214B44F6"/>
    <w:rsid w:val="21895B8D"/>
    <w:rsid w:val="23653D4E"/>
    <w:rsid w:val="263B4A30"/>
    <w:rsid w:val="27F34C16"/>
    <w:rsid w:val="283A3ED1"/>
    <w:rsid w:val="2A044358"/>
    <w:rsid w:val="2B8120AB"/>
    <w:rsid w:val="2D054387"/>
    <w:rsid w:val="2D2F0EEA"/>
    <w:rsid w:val="2D512602"/>
    <w:rsid w:val="2EFF2C25"/>
    <w:rsid w:val="396748FA"/>
    <w:rsid w:val="3DC846EC"/>
    <w:rsid w:val="3E424173"/>
    <w:rsid w:val="3E7323DE"/>
    <w:rsid w:val="3F20352A"/>
    <w:rsid w:val="43C727DF"/>
    <w:rsid w:val="43D04150"/>
    <w:rsid w:val="4988327F"/>
    <w:rsid w:val="4CA404BF"/>
    <w:rsid w:val="4CFB6F9D"/>
    <w:rsid w:val="4EE266C9"/>
    <w:rsid w:val="4F76790D"/>
    <w:rsid w:val="51EE5D5F"/>
    <w:rsid w:val="538D5977"/>
    <w:rsid w:val="57797D78"/>
    <w:rsid w:val="5AFA0796"/>
    <w:rsid w:val="5BEA1075"/>
    <w:rsid w:val="626E7D64"/>
    <w:rsid w:val="63C51808"/>
    <w:rsid w:val="659D566B"/>
    <w:rsid w:val="66EF111F"/>
    <w:rsid w:val="67395F5F"/>
    <w:rsid w:val="6B62403B"/>
    <w:rsid w:val="6CC919A5"/>
    <w:rsid w:val="70EF782D"/>
    <w:rsid w:val="74552BE0"/>
    <w:rsid w:val="78854A39"/>
    <w:rsid w:val="7D9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5">
    <w:name w:val="font01"/>
    <w:basedOn w:val="2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2020-05-27T08:07:00Z</dcterms:created>
  <dc:creator>Administrator</dc:creator>
  <cp:lastModifiedBy>Administrator</cp:lastModifiedBy>
  <cp:lastPrinted>2020-05-27T08:49:00Z</cp:lastPrinted>
  <dcterms:modified xsi:type="dcterms:W3CDTF">2020-05-28T11:37:06Z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